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Trenes.com factura 11,7 millones de euros en 2016 creciendo más del 350%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exitoso lanzamiento de su APP, la plataforma online de comparación de precios de billetes ha superado en 8 millones de euros las cifras del ejercicio de 2015, lo que significa un crecimiento de más de un 350%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online de comparación de precios de billetes de tren, Trenes.com, ha reportado un crecimiento de más de un 350% con la facturación de 11,7 millones de euros en 2016, superando en 8 millones de euros las cifras que reportó en 2015. Este crecimiento sigue con la tendencia positiva de la empresa fundada en 2014 que, con tan sólo cuatro meses de vida, ya reportó más de 550.000 euros facturados y 7.000 usuarios en su plataforma.</w:t>
            </w:r>
          </w:p>
          <w:p>
            <w:pPr>
              <w:ind w:left="-284" w:right="-427"/>
              <w:jc w:val="both"/>
              <w:rPr>
                <w:rFonts/>
                <w:color w:val="262626" w:themeColor="text1" w:themeTint="D9"/>
              </w:rPr>
            </w:pPr>
            <w:r>
              <w:t>Estos buenos resultados, según Trenes.com, se deben a una mayor inversión en la innovación, inversión con la que han creado su nueva aplicación móvil y gracias a la que los usuarios pueden viajar con el billete de tren en el móvil, uno de los cambios más significativos estratégicamente ha sido el desarrollo del APP: “Un APP fácil y sencilla que hace que puedan comprar los billetes al mejor precio y viajar con el teléfono móvil.”</w:t>
            </w:r>
          </w:p>
          <w:p>
            <w:pPr>
              <w:ind w:left="-284" w:right="-427"/>
              <w:jc w:val="both"/>
              <w:rPr>
                <w:rFonts/>
                <w:color w:val="262626" w:themeColor="text1" w:themeTint="D9"/>
              </w:rPr>
            </w:pPr>
            <w:r>
              <w:t>Tras lograr estos resultados la empresa presenta expectativas de expandirse: “Nos hemos marcado un nuevo objetivo de crecimiento para este año 2017: queremos superar los 20 millones de euros. Esta cifra comportaría un notable aumento en el volumen de ventas y en la adquisición de nuevos clientes, consolidando nuestro status en el mercado. Para ello, desde la empresa, hemos preparado una ambiciosa estrategia de expansión.”</w:t>
            </w:r>
          </w:p>
          <w:p>
            <w:pPr>
              <w:ind w:left="-284" w:right="-427"/>
              <w:jc w:val="both"/>
              <w:rPr>
                <w:rFonts/>
                <w:color w:val="262626" w:themeColor="text1" w:themeTint="D9"/>
              </w:rPr>
            </w:pPr>
            <w:r>
              <w:t>La empresa se afianza en el mercado en menos de tres añosLa empresa española ha conseguido establecerse en el mercado en menos de tres años, con unas grandes expectativas de crecimiento. En el año de su creación, 2014, Trenes.com vendió 613.925€ en billetes de tren y en 2015 consiguió aumentar estas cifras en un 427 %, reportando un volumen de facturación de 3,2 millones de euros. En total, la empresa ha conseguido aumentar su volumen de facturación en más de once millones de euros.</w:t>
            </w:r>
          </w:p>
          <w:p>
            <w:pPr>
              <w:ind w:left="-284" w:right="-427"/>
              <w:jc w:val="both"/>
              <w:rPr>
                <w:rFonts/>
                <w:color w:val="262626" w:themeColor="text1" w:themeTint="D9"/>
              </w:rPr>
            </w:pPr>
            <w:r>
              <w:t>Según afirman desde la compañía, el éxito de esta plataforma se debe a que presentan un buen producto en una plataforma intuitiva con una gran atención al usuario: “Creemos que nuestros buenos resultados se deben a que nuestra plataforma es accesible y tiene facilidad de uso, de modo que resulta intuitiva. Además, la traducción íntegra de nuestra página al inglés facilita también el proceso de compra a todos los angloparlantes.”</w:t>
            </w:r>
          </w:p>
          <w:p>
            <w:pPr>
              <w:ind w:left="-284" w:right="-427"/>
              <w:jc w:val="both"/>
              <w:rPr>
                <w:rFonts/>
                <w:color w:val="262626" w:themeColor="text1" w:themeTint="D9"/>
              </w:rPr>
            </w:pPr>
            <w:r>
              <w:t>Sobre Trenes.comTrenes.com es una empresa especializada en la venta de billetes de tren. El programa cuenta con toda la oferta de la plataforma ferroviaria Renfe, en la que se incluyen los trayectos internacionales y los de AVE. Además, también ofrece billetes tanto de corta como de larga distancia y regionales. La plataforma cuenta con una página web y una aplicación.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Trenes.com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https://www.mexicopress.com.mx/trenes-com-factura-117-millones-de-euros-en_1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Viaje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