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el 30/10/2024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UAG reafirma su excelencia con las 5 estrellas del QS Rating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certificación fue entregada durante el "QS Higher Ed Summit Americas 2024", realizado en la Ciudad de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Universidad Autónoma de Guadalajara (UAG) reafirma su posición como una institución de prestigio al conseguir por segunda ocasión consecutiva las cinco estrellas en el QS Rating en Excelencia, que asigna la prestigiada evaluadora internacional Quacquarelli Symonds (QS).</w:t>
            </w:r>
          </w:p>
          <w:p>
            <w:pPr>
              <w:ind w:left="-284" w:right="-427"/>
              <w:jc w:val="both"/>
              <w:rPr>
                <w:rFonts/>
                <w:color w:val="262626" w:themeColor="text1" w:themeTint="D9"/>
              </w:rPr>
            </w:pPr>
            <w:r>
              <w:t>El Mtro. José Luis Torres Pérez, Director de Calidad y Efectividad, y Ing. Juan Jesús Borja García, Coordinador de Acreditaciones y Rankings de la UAG, compartieron que la institución fue una de las pocas universidades en México en conseguir esta especie de certificación en el año 2021.</w:t>
            </w:r>
          </w:p>
          <w:p>
            <w:pPr>
              <w:ind w:left="-284" w:right="-427"/>
              <w:jc w:val="both"/>
              <w:rPr>
                <w:rFonts/>
                <w:color w:val="262626" w:themeColor="text1" w:themeTint="D9"/>
              </w:rPr>
            </w:pPr>
            <w:r>
              <w:t>En esta ocasión le fue entregada de la mano de autoridades de la evaluadora internacional durante el "QS Higher Ed Summit Americas 2024", realizado en la Ciudad de México.</w:t>
            </w:r>
          </w:p>
          <w:p>
            <w:pPr>
              <w:ind w:left="-284" w:right="-427"/>
              <w:jc w:val="both"/>
              <w:rPr>
                <w:rFonts/>
                <w:color w:val="262626" w:themeColor="text1" w:themeTint="D9"/>
              </w:rPr>
            </w:pPr>
            <w:r>
              <w:t>El Mtro. Torres Pérez explicó que "el refrendo de la certificación QS es un reconocimiento que evalúa a la universidad en distintos indicadores y nuevamente otorgan cinco estrellas, lo que posiciona a la UAG como una universidad de excelencia. Estos indicadores abarcan desde el buen gobierno, la inclusión, el desarrollo docente, la enseñanza, la internacionalización, hasta otros criterios clave para la institución".</w:t>
            </w:r>
          </w:p>
          <w:p>
            <w:pPr>
              <w:ind w:left="-284" w:right="-427"/>
              <w:jc w:val="both"/>
              <w:rPr>
                <w:rFonts/>
                <w:color w:val="262626" w:themeColor="text1" w:themeTint="D9"/>
              </w:rPr>
            </w:pPr>
            <w:r>
              <w:t>QS RatingEl Ing. Juan Jesús Borja añadió que el "QS maneja dos tipos de evaluaciones. Uno de ellos es el rating que, a diferencia del ranking tradicional, otorga una calificación basada en estrellas, la cual refleja el desempeño en diversas áreas evaluadas".</w:t>
            </w:r>
          </w:p>
          <w:p>
            <w:pPr>
              <w:ind w:left="-284" w:right="-427"/>
              <w:jc w:val="both"/>
              <w:rPr>
                <w:rFonts/>
                <w:color w:val="262626" w:themeColor="text1" w:themeTint="D9"/>
              </w:rPr>
            </w:pPr>
            <w:r>
              <w:t>"La Universidad se somete a un proceso riguroso, similar a una acreditación, proporcionando evidencias que respaldan su excelencia en cada categoría evaluada. Sin embargo, es importante aclarar que esto no es una acreditación, sino una certificación que valida nuestro compromiso con los estándares internacionales", dijo.</w:t>
            </w:r>
          </w:p>
          <w:p>
            <w:pPr>
              <w:ind w:left="-284" w:right="-427"/>
              <w:jc w:val="both"/>
              <w:rPr>
                <w:rFonts/>
                <w:color w:val="262626" w:themeColor="text1" w:themeTint="D9"/>
              </w:rPr>
            </w:pPr>
            <w:r>
              <w:t>Altos estándaresEl Mtro. Torres Pérez comentó que este reconocimiento confirma que la UAG trabaja de manera organizada, con altos estándares y la coloca entre las mejores universidades del mundo.</w:t>
            </w:r>
          </w:p>
          <w:p>
            <w:pPr>
              <w:ind w:left="-284" w:right="-427"/>
              <w:jc w:val="both"/>
              <w:rPr>
                <w:rFonts/>
                <w:color w:val="262626" w:themeColor="text1" w:themeTint="D9"/>
              </w:rPr>
            </w:pPr>
            <w:r>
              <w:t>"Más de 700 universidades participan en esta evaluación a nivel global, y somos una de las pocas que logran alcanzar este nivel de excelencia", afirmó.</w:t>
            </w:r>
          </w:p>
          <w:p>
            <w:pPr>
              <w:ind w:left="-284" w:right="-427"/>
              <w:jc w:val="both"/>
              <w:rPr>
                <w:rFonts/>
                <w:color w:val="262626" w:themeColor="text1" w:themeTint="D9"/>
              </w:rPr>
            </w:pPr>
            <w:r>
              <w:t>El Ing. Borja García también destacó la dificultad de obtener este rating, y es que, en México, son muy pocas universidades las que tienen cinco estrellas.</w:t>
            </w:r>
          </w:p>
          <w:p>
            <w:pPr>
              <w:ind w:left="-284" w:right="-427"/>
              <w:jc w:val="both"/>
              <w:rPr>
                <w:rFonts/>
                <w:color w:val="262626" w:themeColor="text1" w:themeTint="D9"/>
              </w:rPr>
            </w:pPr>
            <w:r>
              <w:t>A nivel Latinoamérica, el porcentaje de instituciones que lo alcanzan es igualmente reducido, ya que QS establece estándares muy altos. Esto exige que la institución demuestre su compromiso con la calidad en áreas como la infraestructura, los servicios, los docentes y las prácticas de gobierno corporativo.</w:t>
            </w:r>
          </w:p>
          <w:p>
            <w:pPr>
              <w:ind w:left="-284" w:right="-427"/>
              <w:jc w:val="both"/>
              <w:rPr>
                <w:rFonts/>
                <w:color w:val="262626" w:themeColor="text1" w:themeTint="D9"/>
              </w:rPr>
            </w:pPr>
            <w:r>
              <w:t>Para concluir, el Mtro. Torres Pérez aseguró que el logro es significativo, ya que por segundo proceso consecutivo se mantienen las cinco estrellas, lo que refleja la extraordinaria calidad de todas las dependencias académicas y administrativas de la universidad.</w:t>
            </w:r>
          </w:p>
          <w:p>
            <w:pPr>
              <w:ind w:left="-284" w:right="-427"/>
              <w:jc w:val="both"/>
              <w:rPr>
                <w:rFonts/>
                <w:color w:val="262626" w:themeColor="text1" w:themeTint="D9"/>
              </w:rPr>
            </w:pPr>
            <w:r>
              <w:t>"Agradezco profundamente el apoyo de toda la comunidad universitaria, ya que este es un logro compartido. A pesar de los cambios en el personal y las referencias, logramos refrendar las cinco estrellas", concluyó.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Social</w:t>
      </w:r>
    </w:p>
    <w:p w:rsidR="00C31F72" w:rsidRDefault="00C31F72" w:rsidP="00AB63FE">
      <w:pPr>
        <w:pStyle w:val="Sinespaciado"/>
        <w:spacing w:line="276" w:lineRule="auto"/>
        <w:ind w:left="-284"/>
        <w:rPr>
          <w:rFonts w:ascii="Arial" w:hAnsi="Arial" w:cs="Arial"/>
        </w:rPr>
      </w:pPr>
      <w:r>
        <w:rPr>
          <w:rFonts w:ascii="Arial" w:hAnsi="Arial" w:cs="Arial"/>
        </w:rPr>
        <w:t>UAG</w:t>
      </w:r>
    </w:p>
    <w:p w:rsidR="00AB63FE" w:rsidRDefault="00C31F72" w:rsidP="00AB63FE">
      <w:pPr>
        <w:pStyle w:val="Sinespaciado"/>
        <w:spacing w:line="276" w:lineRule="auto"/>
        <w:ind w:left="-284"/>
        <w:rPr>
          <w:rFonts w:ascii="Arial" w:hAnsi="Arial" w:cs="Arial"/>
        </w:rPr>
      </w:pPr>
      <w:r>
        <w:rPr>
          <w:rFonts w:ascii="Arial" w:hAnsi="Arial" w:cs="Arial"/>
        </w:rPr>
        <w:t>3310183620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https://www.mexicopress.com.mx/uag-reafirma-su-excelencia-con-las-5-estrellas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Educación Eventos Formación profesional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