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ÜMA Health en Revolución Digital 3.0: Inteligencia Artificial, Realidad Virtual y Metaversos al servicio de la salud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ÜMA Health, líder en innovación tecnológica, analizó tendencias y el impacto de tecnologías disruptivas como la Inteligencia Artificial para transformar el cuidado de la salud. ÜMA Health optimiza el diagnóstico y la atención mediante el uso de IA, ofreciendo diagnósticos asistidos y servicios de telemedicina de calidad, eliminando barreras geográficas. Smartraining, utiliza tecnologías inmersivas como su entorno de Hospital Virtual para lograr formar a los médicos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empresas líderes de la innovación tecnológica en Latinoamérica, Smartraining y ÜMA Health reunieron a sus CEO y Directores Comerciales en la conferencia "Revolución Digital 3.0: Inteligencia Artificial, Realidad Virtual y Metaversos, al servicio de la salud y la formación humana", un evento realizado en el Club de Industriales de la Ciudad de México con el objetivo de explorar el impacto de las tecnologías disruptivas en la educación y la atención médica.</w:t>
            </w:r>
          </w:p>
          <w:p>
            <w:pPr>
              <w:ind w:left="-284" w:right="-427"/>
              <w:jc w:val="both"/>
              <w:rPr>
                <w:rFonts/>
                <w:color w:val="262626" w:themeColor="text1" w:themeTint="D9"/>
              </w:rPr>
            </w:pPr>
            <w:r>
              <w:t>El boom de la IA aplicada a la salud cobra fuerza en México Recientemente, ÜMA Health, empresa de origen argentino, cumplió un año de operaciones en México. Se trata de una plataforma de salud respaldada por inteligencia artificial cuyo principal objetivo es brindar un acceso ágil, seguro y de calidad a los servicios de salud, mediante la combinación de tecnologías disruptivas y telemedicina.</w:t>
            </w:r>
          </w:p>
          <w:p>
            <w:pPr>
              <w:ind w:left="-284" w:right="-427"/>
              <w:jc w:val="both"/>
              <w:rPr>
                <w:rFonts/>
                <w:color w:val="262626" w:themeColor="text1" w:themeTint="D9"/>
              </w:rPr>
            </w:pPr>
            <w:r>
              <w:t>Durante su ponencia, Hernán Lasansky, CEO de ÜMA Health, se centró en el impacto de la IA para mejorar la atención médica. Destacó la importancia de impulsar soluciones que aceleren y universalicen la prestación de servicios de salud.</w:t>
            </w:r>
          </w:p>
          <w:p>
            <w:pPr>
              <w:ind w:left="-284" w:right="-427"/>
              <w:jc w:val="both"/>
              <w:rPr>
                <w:rFonts/>
                <w:color w:val="262626" w:themeColor="text1" w:themeTint="D9"/>
              </w:rPr>
            </w:pPr>
            <w:r>
              <w:t>ÜMA Health utiliza aprendizaje automático y procesamiento del lenguaje natural para facilitar el diagnóstico asistido, lo cual permite a los médicos ahorrar tiempo en la documentación y enfocarse más en la interacción con los pacientes, brindando una atención más eficiente.</w:t>
            </w:r>
          </w:p>
          <w:p>
            <w:pPr>
              <w:ind w:left="-284" w:right="-427"/>
              <w:jc w:val="both"/>
              <w:rPr>
                <w:rFonts/>
                <w:color w:val="262626" w:themeColor="text1" w:themeTint="D9"/>
              </w:rPr>
            </w:pPr>
            <w:r>
              <w:t>Para los pacientes, ÜMA Health ofrece una interfaz rápida y accesible desde cualquier smartphone, lo que les permite acceder a consultas médicas en línea sin tener que esperar, desplazarse o comprometer su comodidad y seguridad. Además, la plataforma facilita la integración con otras herramientas, mejorando aún más la interoperabilidad con todo tipo de sistemas de telemedicina.</w:t>
            </w:r>
          </w:p>
          <w:p>
            <w:pPr>
              <w:ind w:left="-284" w:right="-427"/>
              <w:jc w:val="both"/>
              <w:rPr>
                <w:rFonts/>
                <w:color w:val="262626" w:themeColor="text1" w:themeTint="D9"/>
              </w:rPr>
            </w:pPr>
            <w:r>
              <w:t>Mediante algoritmos avanzados y el procesamiento de datos clínicos de cientos de miles de expedientes, ÜMA Health proporciona a los médicos herramientas de apoyo que les permiten tomar decisiones más informadas y precisas.</w:t>
            </w:r>
          </w:p>
          <w:p>
            <w:pPr>
              <w:ind w:left="-284" w:right="-427"/>
              <w:jc w:val="both"/>
              <w:rPr>
                <w:rFonts/>
                <w:color w:val="262626" w:themeColor="text1" w:themeTint="D9"/>
              </w:rPr>
            </w:pPr>
            <w:r>
              <w:t>"Quiero resaltar el poder transformador de la tecnología en la atención médica. ÜMA Health es un ejemplo de cómo la inteligencia artificial y la telemedicina están allanando el camino hacia un futuro en el que la atención médica sea más precisa en el diagnóstico y esté centrada en las necesidades de cada paciente", puntualizó Lasansky.</w:t>
            </w:r>
          </w:p>
          <w:p>
            <w:pPr>
              <w:ind w:left="-284" w:right="-427"/>
              <w:jc w:val="both"/>
              <w:rPr>
                <w:rFonts/>
                <w:color w:val="262626" w:themeColor="text1" w:themeTint="D9"/>
              </w:rPr>
            </w:pPr>
            <w:r>
              <w:t>El potencial de crecimiento de este tipo de soluciones de telemedicina en México es enorme. Según el Estudio sobre los Hábitos de Usuarios de Internet en México 2023, presentado por Knowsy A.I. y la Asociación de Internet MX, se estima que un 54% de la población internauta mexicana está familiarizada con los servicios de consulta médica en línea.</w:t>
            </w:r>
          </w:p>
          <w:p>
            <w:pPr>
              <w:ind w:left="-284" w:right="-427"/>
              <w:jc w:val="both"/>
              <w:rPr>
                <w:rFonts/>
                <w:color w:val="262626" w:themeColor="text1" w:themeTint="D9"/>
              </w:rPr>
            </w:pPr>
            <w:r>
              <w:t>El mercado de la telemedicina en México está evolucionando rápidamente. Las cifras indican una acelerada adopción de aplicaciones de salud que cubren una amplia gama de necesidades médicas, como el manejo de registros personales, telemedicina, control de enfermedades crónicas como la diabetes, recordatorios de medicación, educación y apoyo a profesionales de la salud, entre otros.</w:t>
            </w:r>
          </w:p>
          <w:p>
            <w:pPr>
              <w:ind w:left="-284" w:right="-427"/>
              <w:jc w:val="both"/>
              <w:rPr>
                <w:rFonts/>
                <w:color w:val="262626" w:themeColor="text1" w:themeTint="D9"/>
              </w:rPr>
            </w:pPr>
            <w:r>
              <w:t>"La creciente penetración de las aplicaciones de salud en México refleja un aumento exponencial en la demanda y la adopción de soluciones digitales en el ámbito de la salud por parte de los usuarios y profesionales. Esto se alinea perfectamente con la misión de ÜMA Health, ya que la universalidad de la atención médica es uno de nuestros sueños. Las tecnologías disruptivas tienen el potencial de lograr la meta de que cada vez más personas accedan a una cobertura de salud personalizada y con los más altos estándares de calidad", concluyó Francisco Firpo, Director Comercial y de Mercadotecnia de ÜMA Health. </w:t>
            </w:r>
          </w:p>
          <w:p>
            <w:pPr>
              <w:ind w:left="-284" w:right="-427"/>
              <w:jc w:val="both"/>
              <w:rPr>
                <w:rFonts/>
                <w:color w:val="262626" w:themeColor="text1" w:themeTint="D9"/>
              </w:rPr>
            </w:pPr>
            <w:r>
              <w:t>Durante su ponencia, Gustavo Aguilar Joussé, CEO de Smartraining, se enfocó en la convergencia de las nuevas tecnologías en la formación académica y de los profesionales en general, pero dando un especial foco a quienes se desempeñan en el sector de la salud y resaltó el creciente impacto de nuevas metodologías como "Experience-Learning", en el proceso de aprendizaje de los estudiantes y profesionales.</w:t>
            </w:r>
          </w:p>
          <w:p>
            <w:pPr>
              <w:ind w:left="-284" w:right="-427"/>
              <w:jc w:val="both"/>
              <w:rPr>
                <w:rFonts/>
                <w:color w:val="262626" w:themeColor="text1" w:themeTint="D9"/>
              </w:rPr>
            </w:pPr>
            <w:r>
              <w:t>Además, resaltó el papel transformador de la realidad virtual en la educación en ciencias de la salud. Citó el ejemplo del Hospital Virtual de Smartraining, una plataforma que opera desde antes de la pandemia en diversas instituciones educativas de Latinoamérica, permitiendo a los médicos del futuro acceder a experiencias envolventes desde sus primeros años en la Universidad. </w:t>
            </w:r>
          </w:p>
          <w:p>
            <w:pPr>
              <w:ind w:left="-284" w:right="-427"/>
              <w:jc w:val="both"/>
              <w:rPr>
                <w:rFonts/>
                <w:color w:val="262626" w:themeColor="text1" w:themeTint="D9"/>
              </w:rPr>
            </w:pPr>
            <w:r>
              <w:t>"La metodología "Experience-Learning" promueve un aprendizaje más significativo, se adapta bien a entornos educativos en constante evolución, integrando rápidamente nuevos recursos, herramientas y técnicas de enseñanza a medida que surgen. Esto garantiza que la formación se mantenga actualizada y relevante, preparando a los estudiantes para los desafíos y demandas cambiantes del mundo laboral", aseguró.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Eduardo Cervantes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5524982012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https://www.mexicopress.com.mx/uma-health-en-revolucion-digital-3-0_1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Inteligencia Artificial y Robótica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