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04640 el 10/03/2022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Vacon 1000 el nuevo variador de media tensión de Danfoss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Entre las ventajas competitivas de Vacon 1000, destaca el ahorro de espacio con un acceso frontal  que solo permite una fácil instalación, servicio y mantenimiento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Una solución totalmente configurable y versátil para aplicaciones industriales es Vacon 1000, un nuevo convertidor de frecuencia de media tensión en gabinete refrigerado por aire, que proporciona un funcionamiento confiable para aplicaciones industriales. Sus funciones especializadas para bombas, ventiladores y compresores, permiten el mejor control de caudal y ahorro de energía en procesos industriales.</w:t></w:r></w:p><w:p><w:pPr><w:ind w:left="-284" w:right="-427"/>	<w:jc w:val="both"/><w:rPr><w:rFonts/><w:color w:val="262626" w:themeColor="text1" w:themeTint="D9"/></w:rPr></w:pPr><w:r><w:t>La experiencia inigualable de Danfoss en tecnologías avanzadas de variadores de CA hace que el variador de voltaje medio refrigerado por aire VACON® 1000 sea la opción preferida para aplicaciones industriales de propósito general de voltaje medio, especialmente para cargas de par variable, como bombas y ventiladores en el rango de potencia baja y media. La versión independiente, disponible a 215A e inferior, es uno de los variadores de MT multinivel más compactos y versátiles de su clase.</w:t></w:r></w:p><w:p><w:pPr><w:ind w:left="-284" w:right="-427"/>	<w:jc w:val="both"/><w:rPr><w:rFonts/><w:color w:val="262626" w:themeColor="text1" w:themeTint="D9"/></w:rPr></w:pPr><w:r><w:t>Los beneficios y características de esta solución se sitúan en el Alto MTBF con hasta 200.000 horas de funcionamiento continuo, la comprobación de quemado 100% a plena carga antes del envío para una rápida puesta en servicio y puesta en marcha, el monitoreo detallado de fallas para reducir el tiempo de inactividad, ventilador de refrigeración redundante que permite un funcionamiento ininterrumpido en caso de falla del ventilador, así como su seguro y facilidad de uso.</w:t></w:r></w:p><w:p><w:pPr><w:ind w:left="-284" w:right="-427"/>	<w:jc w:val="both"/><w:rPr><w:rFonts/><w:color w:val="262626" w:themeColor="text1" w:themeTint="D9"/></w:rPr></w:pPr><w:r><w:t>Entre las ventajas competitivas de Vacon 1000, destaca el ahorro de espacio con un acceso frontal que solo permite una fácil instalación, servicio y mantenimiento; la huella más pequeña del mercado disponible a 215 A e inferior (≤6,9 kV), el diseño totalmente independiente para una instalación rápida y sencilla asi como totalmente amigable en la instalación con entrada de cables superior e inferior. Algunas de las aplicaciones relacionadas es su uso en los compresores, transportadores, molinos, tambores, hornos, mezcladores y extrusoras. Cumple por supuesto con los requisitos internacionales de seguridad de variadores de media tensión según las normas IEC y UL vigentes.</w:t></w:r></w:p><w:p><w:pPr><w:ind w:left="-284" w:right="-427"/>	<w:jc w:val="both"/><w:rPr><w:rFonts/><w:color w:val="262626" w:themeColor="text1" w:themeTint="D9"/></w:rPr></w:pPr><w:r><w:t>Cabe destacar que la gama de convertidores modulares de media tensión (variadores de MT) destinado a los integradores de sistemas y fabricantes de equipos originales, ofrecen un enfoque completamente nuevo para lograr el máximo rendimiento, exactamente a la medida de las necesidades de cada aplicación de media tensión.</w:t></w:r></w:p><w:p><w:pPr><w:ind w:left="-284" w:right="-427"/>	<w:jc w:val="both"/><w:rPr><w:rFonts/><w:color w:val="262626" w:themeColor="text1" w:themeTint="D9"/></w:rPr></w:pPr><w:r><w:t>Consultar https://www.danfoss.com/es-mx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Danfoss</w:t></w:r></w:p><w:p w:rsidR="00AB63FE" w:rsidRDefault="00C31F72" w:rsidP="00AB63FE"><w:pPr><w:pStyle w:val="Sinespaciado"/><w:spacing w:line="276" w:lineRule="auto"/><w:ind w:left="-284"/><w:rPr><w:rFonts w:ascii="Arial" w:hAnsi="Arial" w:cs="Arial"/></w:rPr></w:pPr><w:r><w:rPr><w:rFonts w:ascii="Arial" w:hAnsi="Arial" w:cs="Arial"/></w:rPr><w:t>552855 3031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https://www.mexicopress.com.mx/vacon-1000-el-nuevo-variador-de-media-tension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Software Nuevo León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