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26/01/2023</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Veolia Water Technologies & Solutions reafirma su compromiso con la sustentabilidad del agua en México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Mediante el uso de tecnologías y soluciones hídricas de vanguardia Veolia WTS reafirma su compromiso sustentable. 2023 será un punto de inflexión para el acceso al agua y seguir la ruta hacia los objetivos de la COP27</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cierre del 2022 en el ámbito ambiental se dio con la Conferencia de las Naciones Unidas sobre el cambio climático en donde se expuso la situación de los países que enfrentan los efectos del calentamiento global y por primera vez se creó un fondo específico para "pérdidas y daños" para apoyar a los países más vulnerables ante los desastres climáticos, marcando un avance importante. El agua fue protagonista, debido a que se le reconoció como una parte crucial de la mitigación del cambio climático.</w:t></w:r></w:p><w:p><w:pPr><w:ind w:left="-284" w:right="-427"/>	<w:jc w:val="both"/><w:rPr><w:rFonts/><w:color w:val="262626" w:themeColor="text1" w:themeTint="D9"/></w:rPr></w:pPr><w:r><w:t>Hani Sewilam, Ministro egipcio de Irrigación y Recursos Hídricos, anunció el lanzamiento de la iniciativa Acción para la Adaptación y Resiliencia del Agua (AWARe), cuyo objetivo es catalizar la cooperación inclusiva para abordar la seguridad hídrica como clave para la adaptación al cambio climático e innovar los sistemas de gestión y observación del agua.</w:t></w:r></w:p><w:p><w:pPr><w:ind w:left="-284" w:right="-427"/>	<w:jc w:val="both"/><w:rPr><w:rFonts/><w:color w:val="262626" w:themeColor="text1" w:themeTint="D9"/></w:rPr></w:pPr><w:r><w:t>La reutilización del agua ofrece un camino acelerado para resolver el problema de escasez hídrica implementando tecnologías y soluciones que aseguren la producción sostenible de las industrias en México. La empresa Veolia Water Technologies  and  Solutions (Veolia WTS) tiene como misión renovar los recursos del mundo con tecnologías y soluciones para el tratamiento de aguas residuales y de proceso, enfocándose en el desarrollo sostenible, implantando soluciones de tratamiento de agua potable, residuales, desalinización y reutilización de agua para industrias y municipios, proporcionando seguridad hídrica y preservando este preciado recurso para las generaciones futuras.</w:t></w:r></w:p><w:p><w:pPr><w:ind w:left="-284" w:right="-427"/>	<w:jc w:val="both"/><w:rPr><w:rFonts/><w:color w:val="262626" w:themeColor="text1" w:themeTint="D9"/></w:rPr></w:pPr><w:r><w:t>Veolia WTS ayuda a industrias mexicanas de diversos sectores a alcanzar metas de optimización del uso de agua, reducción de emisiones y reutilización a través de proyectos de seguridad hídrica, como: Danone, L’Oréal, Wella, Dynasol, Cargill, Pepsico, Grupo México, Mondelez, General Motors, Braskem y Argonaut Gold; han puesto en marcha acciones concretas en materia de sostenibilidad y circularidad del agua gracias al diseño e implementación de soluciones innovadoras para viabilizar fuentes alternativas de abastecimiento con proyectos de reutilización de agua para sus procesos industriales, proporcionando neutralidad hídrica y energética a sus plantas de producción. </w:t></w:r></w:p><w:p><w:pPr><w:ind w:left="-284" w:right="-427"/>	<w:jc w:val="both"/><w:rPr><w:rFonts/><w:color w:val="262626" w:themeColor="text1" w:themeTint="D9"/></w:rPr></w:pPr><w:r><w:t>En 2022 Veolia WTS impulsó la creación de valor ambiental poniendo en práctica su metodología de trabajo "Programa de Generación de Valor (VGP)" y en asociación con industrias en distintos sectores en Latam alcanzó significativos resultados en materia de ahorro de agua, reducción de emisiones de CO2 y ahorros económicos operativos.</w:t></w:r></w:p><w:p><w:pPr><w:ind w:left="-284" w:right="-427"/>	<w:jc w:val="both"/><w:rPr><w:rFonts/><w:color w:val="262626" w:themeColor="text1" w:themeTint="D9"/></w:rPr></w:pPr><w:r><w:t>"Las industrias pueden adoptar a Veolia WTS como partner estratégico que provee soluciones tecnológicas idóneas para aumentar la seguridad hídrica y resiliencia de fuentes de agua, atendiendo necesidades específicas de cada tipo de industria, desde alimentos y bebidas, textil, minera, papelera, automotriz, farmacéutica, cosmética e higiene personal, entre otras, entregando metas concretas de sostenibilidad" comentó Juan Pablo Rodríguez director comercial de la empresa.</w:t></w:r></w:p><w:p><w:pPr><w:ind w:left="-284" w:right="-427"/>	<w:jc w:val="both"/><w:rPr><w:rFonts/><w:color w:val="262626" w:themeColor="text1" w:themeTint="D9"/></w:rPr></w:pPr><w:r><w:t>Para el 2023 Veolia WTS seguirá desarrollando soluciones innovadoras y resilientes para la gestión del agua, aumentando su reutilización, la recuperación de productos valiosos y promoviendo la economía circular a través de la implementación de nuevos modelos de producción sustentables que respeten el medio ambiente, las regulaciones y normativas, y promuevan la reutilización del agua como fuente alternativa de abastecimiento.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Alejandra Molina</w:t></w:r></w:p><w:p w:rsidR="00C31F72" w:rsidRDefault="00C31F72" w:rsidP="00AB63FE"><w:pPr><w:pStyle w:val="Sinespaciado"/><w:spacing w:line="276" w:lineRule="auto"/><w:ind w:left="-284"/><w:rPr><w:rFonts w:ascii="Arial" w:hAnsi="Arial" w:cs="Arial"/></w:rPr></w:pPr><w:r><w:rPr><w:rFonts w:ascii="Arial" w:hAnsi="Arial" w:cs="Arial"/></w:rPr><w:t>laraiza@atrevia.com</w:t></w:r></w:p><w:p w:rsidR="00AB63FE" w:rsidRDefault="00C31F72" w:rsidP="00AB63FE"><w:pPr><w:pStyle w:val="Sinespaciado"/><w:spacing w:line="276" w:lineRule="auto"/><w:ind w:left="-284"/><w:rPr><w:rFonts w:ascii="Arial" w:hAnsi="Arial" w:cs="Arial"/></w:rPr></w:pPr><w:r><w:rPr><w:rFonts w:ascii="Arial" w:hAnsi="Arial" w:cs="Arial"/></w:rPr><w:t>55 5922 4262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https://www.mexicopress.com.mx/veolia-water-technologies-solutions-reafirma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Ecología Ciudad de México Sostenibilidad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