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Vinoteca elige a RELEX para optimizar la planificación de la demanda, el reabastecimiento y la distribución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Vinoteca, retailer, representante de marcas, así como distribuidor de vinos y licores se ha asociado con RELEX Solutions, proveedor de soluciones unificadas de la cadena de suministro y planificación de retail, para mejorar la precisión de sus pronósticos de demanda y optimizar los procesos de reabastecimiento y distribución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solución se implementará en sus 27 tiendas y 2 centros de distribución en México, así como en sus canales de servicio HORECA, comercio electrónico, distribución a mayoristas y supermercados. </w:t>
            </w:r>
          </w:p>
          <w:p>
            <w:pPr>
              <w:ind w:left="-284" w:right="-427"/>
              <w:jc w:val="both"/>
              <w:rPr>
                <w:rFonts/>
                <w:color w:val="262626" w:themeColor="text1" w:themeTint="D9"/>
              </w:rPr>
            </w:pPr>
            <w:r>
              <w:t>Vinoteca continúa su expansión en el mercado de vinos, licores y delicatessen por lo que ha buscado una solución avanzada para respaldar sus planes de crecimiento. Por ello, necesitaban mejorar su eficiencia en procesos clave, como la previsión de la demanda, distribución y reabastecimiento. Antes de asociarse con RELEX, Vinoteca recurría a hojas de cálculo y procesos manuales que requerían mucho tiempo.</w:t>
            </w:r>
          </w:p>
          <w:p>
            <w:pPr>
              <w:ind w:left="-284" w:right="-427"/>
              <w:jc w:val="both"/>
              <w:rPr>
                <w:rFonts/>
                <w:color w:val="262626" w:themeColor="text1" w:themeTint="D9"/>
              </w:rPr>
            </w:pPr>
            <w:r>
              <w:t>RELEX apoyará a Vinoteca para mejorar la disponibilidad de productos y optimizar inventarios para mejorar la experiencia del consumidor. Las capacidades de inteligencia artificial (IA) y el aprendizaje automático proporcionadas por la solución permitirán que Vinoteca opere de una manera más eficiente a través de una planificación de la demanda, compras y reabastecimiento precisas y automatizadas. Wysupp, socio de RELEX, implementará la solución.</w:t>
            </w:r>
          </w:p>
          <w:p>
            <w:pPr>
              <w:ind w:left="-284" w:right="-427"/>
              <w:jc w:val="both"/>
              <w:rPr>
                <w:rFonts/>
                <w:color w:val="262626" w:themeColor="text1" w:themeTint="D9"/>
              </w:rPr>
            </w:pPr>
            <w:r>
              <w:t>"Para cumplir con nuestros planes estratégicos, Vinoteca necesita adoptar soluciones avanzadas como RELEX, para impulsar la eficiencia en nuestros equipos y procesos. El proceso de compra en nuestra industria es complejo y la adquisición de productos tiene largos tiempos de espera. La adopción de soluciones de inteligencia artificial nos da una ventaja competitiva y nos ayuda a entender mejor la demanda en el largo y corto plazo", dice Antonio Achem, Director de Cadena de Suministro y Merchandising de Vinoteca.</w:t>
            </w:r>
          </w:p>
          <w:p>
            <w:pPr>
              <w:ind w:left="-284" w:right="-427"/>
              <w:jc w:val="both"/>
              <w:rPr>
                <w:rFonts/>
                <w:color w:val="262626" w:themeColor="text1" w:themeTint="D9"/>
              </w:rPr>
            </w:pPr>
            <w:r>
              <w:t>"Nos alegra mucho asociarnos con Vinoteca y ayudarles para que continúen con éxito su proceso de expansión" comenta Carlos Victoria, vicepresidente de RELEX Solutions para América. "Han dado un gran paso para trasformar e integrar la planificación de su cadena de suministro, incluyendo tiendas, CEDIS, el canal de e-commerce y sus canales de distribución a autoservicios, supermercados y mayoristas."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Flores</w:t>
      </w:r>
    </w:p>
    <w:p w:rsidR="00C31F72" w:rsidRDefault="00C31F72" w:rsidP="00AB63FE">
      <w:pPr>
        <w:pStyle w:val="Sinespaciado"/>
        <w:spacing w:line="276" w:lineRule="auto"/>
        <w:ind w:left="-284"/>
        <w:rPr>
          <w:rFonts w:ascii="Arial" w:hAnsi="Arial" w:cs="Arial"/>
        </w:rPr>
      </w:pPr>
      <w:r>
        <w:rPr>
          <w:rFonts w:ascii="Arial" w:hAnsi="Arial" w:cs="Arial"/>
        </w:rPr>
        <w:t>www.relexsolutions.com</w:t>
      </w:r>
    </w:p>
    <w:p w:rsidR="00AB63FE" w:rsidRDefault="00C31F72" w:rsidP="00AB63FE">
      <w:pPr>
        <w:pStyle w:val="Sinespaciado"/>
        <w:spacing w:line="276" w:lineRule="auto"/>
        <w:ind w:left="-284"/>
        <w:rPr>
          <w:rFonts w:ascii="Arial" w:hAnsi="Arial" w:cs="Arial"/>
        </w:rPr>
      </w:pPr>
      <w:r>
        <w:rPr>
          <w:rFonts w:ascii="Arial" w:hAnsi="Arial" w:cs="Arial"/>
        </w:rPr>
        <w:t>+52 5579212853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https://www.mexicopress.com.mx/vinoteca-elige-a-relex-para-optimizar-la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