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06700 el 02/08/2016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Vinte, más de 11 años sirviendo a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VINTE se ha distinguido por más de 11 años por ser pionero en vivienda digital, comunidades integrales, diseño urbano y en la actualidad, con casas con tendencia energía costo cero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Nuestros Desarrollos reflejan bienestar: Sergio Leal Aguirre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VINTE se ha distinguido por más de 11 años por ser pionero en vivienda digital, comunidades integrales, diseño urbano y en la actualidad, con casas con tendencia energía costo cero. Por ello, VINTE ha recibido ocho Premios Nacionales de Vivienda y reconocimientos en el extranjero por su exitoso modelo de negocio.Tras años de haber introducido al mercado la construcción de viviendas digitales y continuar su evolución con las viviendas híbridas, es de resaltar que Grupo VINTE destina parte de sus recursos a la investigación y desarrollo de tecnologías que mejoren el nivel de vida de sus habitantes.Esta visión y compromiso que los caracteriza, les ganó el reconocimiento del Banco Mundial, que decidió durante 2008, por primera vez en su historia a nivel internacional, invertir en una desarrolladora de vivienda, y actualmente continúa trabajando de la mano con Grupo VINTE. and #39; and #39;El nuevo modelo de vivienda de interés social debe tener un valor agregado, por eso, nuestros desarrollos incluyen acceso a Internet, tecnología en sistemas de seguridad y ahorro de energía, además nuestros modelos se basan en el bienestar a través del desarrollo de comunidades y el acceso a mejores estándares de vida and #39; and #39;, apuntó su Directo, el empresario Sergio Leal Aguirre.Gracias a estos modelos, enfocados en la sustentabilidad y tecnología, Grupo VINTE ha logrado abrirse paso en el segmento de vivienda de interés social y mantener un ritmo de crecimiento sostenido los últimos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del sitio web de la inmobiliaria: www.vinte.com.mx es posible conocer los nuevos modelos de vivienda, el lugar donde se encuentran ubicados de los fraccionamientos, es posible contactar asesores de la Inmobiliaria, e incluso conocer los modelos de financiamiento para cada necesidad de los compradores.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que durante años han puesto en practica, se basa en una estructura multidiciplinaria de planeación, análisis e implementación de nuevas tecnologías, eficiencia energética, así como políticas públicas y sustentabilidad.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P.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https://www.mexicopress.com.mx/vinte-mas-de-11-anos-sirviendo-a-mexico_1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