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Jalisco, México el 26/10/2023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Vitesco Technologies garantiza suministro de microcontroladores con el principal proveedor mundial Infineon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Vitesco Tecnologies e Infineon Technologies firman un acuerdo sobre un volumen de ventas planeado de más de mil millones de euros. Esta asociación intensificada garantiza a Vitesco Technologies un suministro a largo plazo de componentes importantes para la transformación de la industria automotriz hacia la electromovilidad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Vitesco Technologies, fabricante internacional líder de tecnologías de propulsión modernas y soluciones de electrificación, e Infineon Technologies AG, el principal proveedor mundial de semiconductores automotrices, están fortaleciendo su larga asociación mediante un acuerdo plurianual que entrará en vigor a partir del año 2027, con un volumen de pedido planeado que supera los mil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asociación intensificada garantiza a Vitesco Technologies un suministro a largo plazo de componentes importantes para la transformación de la industria automotriz hacia la electromovilidad. Al mismo tiempo, la empresa se beneficiará del amplio y sólido portafolio de productos de alto rendimiento de la familia de microcontroladores AURIX, de la experiencia en sistemas de Infineon y de las inversiones de la compañía en capacidades de fabricación para aumentar la fiabilidad del suministro.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microcontroladores son componentes clave en nuestros sistemas electrónicos. Nuestra asociación con Infineon brinda la ventaja de poder definir en una etapa temprana las propiedades y capacidades que tendrán los futuros microcontroladores automotrices. Esto nos permite contribuir de manera proactiva a moldear el camino que conduce al vehículo del futuro definido por software", dice Thomas Stierle, miembro del Consejo Ejecutivo y jefe de la división de Soluciones de Electrificación en Vitesco.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conocimiento del sistema y la experiencia de líderes en innovación como Vitesco Technologies están ayudando a establecer nuestra familia de microcontroladores AURIX TC4x como un componente importante en el desarrollo de la próxima generación de arquitecturas E/E", dice Peter Schiefer, presidente de la División Automotriz de Infineon. "Estamos orgullosos de intensificar nuestra colaboración con Vitesco Technologies y de trabajar en el futuro de la movilidad".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Vitesco Technologies utilizará la familia de microcontroladores AURIX™ TC4x de Infineon en su próxima generación de controladores maestros y de zona para arquitecturas de vehículos eléctricos y electrónicos (arquitecturas E/E), así como en sus nuevas soluciones de sistemas de electrificación.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microcontroladores AURIX TC4x de Infineon combinan mejoras en potencia y rendimiento con las últimas tendencias en áreas como virtualización, modelado basado en inteligencia artificial, seguridad funcional, ciberseguridad y funciones de red, abriendo camino para nuevas arquitecturas E/E y próxima generación de vehículos definidos por software.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compañías planean mejorar aún más la eficiencia y los costos del sistema de los futuros vehículos electrificados, teniendo en cuenta la seguridad funcional y la ciberseguridad de acuerdo con las normativas ISO 26262 e ISO/SAE 21434.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microcontroladores son componentes clave en la industria automotriz, controlando y monitoreando una amplia variedad de sistemas en el automóvil, como el tren de potencia eléctrica, la arquitectura E/E, los sistemas avanzados de asistencia al conductor (ADAS), el radar y el chasis.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Vitesco Technologies: fabricante internacional de sistemas de propulsión de vanguardia para la movilidad sostenible. Con soluciones de sistemas inteligentes y componentes para sistemas de propulsión eléctricos, híbridos y de combustión interna, Vitesco Technologies está haciendo que la movilidad sea limpia y accesible.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Infineon Technologies AG: líder global en semiconductores en sistemas de energía e IoT (Internet de las Cosas). Infineon impulsa la descarbonización y digitalización con sus productos.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www.vitesco-technologies.com/en/Home/Press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Fernanda Sandoval Cobián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Vitesco Technologies México, S. de R.L. de C.V.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+52 33 1934 1192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https://www.mexicopress.com.mx/vitesco-technologies-garantiza-suministro-de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Logística Software Jalisco Estado de México Ciudad de México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