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Nueva York, EE. UU. el 16/08/2018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Watts Miners anuncia la última tecnología en minería de criptomonedas para BTC, ETH, LTC, DASH y XMR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plataformas de minería de Watts Minners revolucionan el mercado de las criptomonedas por su alto rendimiento y eficiencia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Watts Miners, compañía que desarrolla y vende equipos mineros de criptomoneda de vanguardia equipados con tecnología de chip ASIC, anunció recientemente el lanzamiento de una línea de plataformas mineras para BTC, ETH , LTC, DASH y XMR con tasas de hash sin precedentes, como resultado de la avanzada tecnología de chip ASIC.</w:t>
            </w:r>
          </w:p>
          <w:p>
            <w:pPr>
              <w:ind w:left="-284" w:right="-427"/>
              <w:jc w:val="both"/>
              <w:rPr>
                <w:rFonts/>
                <w:color w:val="262626" w:themeColor="text1" w:themeTint="D9"/>
              </w:rPr>
            </w:pPr>
            <w:r>
              <w:t>Las plataformas están preparadas tanto con potencia industrial para granjas mineras como para consumidores domésticos minoristas y actualmente se venden a un precio por debajo del mercado, sumando a esto las ofertas de apertura de Watts Miners, que incluyen una plataforma gratuita en la compra de tres, vigente hasta el 24 de agosto de 2018.</w:t>
            </w:r>
          </w:p>
          <w:p>
            <w:pPr>
              <w:ind w:left="-284" w:right="-427"/>
              <w:jc w:val="both"/>
              <w:rPr>
                <w:rFonts/>
                <w:color w:val="262626" w:themeColor="text1" w:themeTint="D9"/>
              </w:rPr>
            </w:pPr>
            <w:r>
              <w:t>Las diferentes plataformas son la Watts Mini, Watts Miner y su producto de nivel superior, Watts Rack, capaz de alcanzar 1000 TH / s para BTC.</w:t>
            </w:r>
          </w:p>
          <w:p>
            <w:pPr>
              <w:ind w:left="-284" w:right="-427"/>
              <w:jc w:val="both"/>
              <w:rPr>
                <w:rFonts/>
                <w:color w:val="262626" w:themeColor="text1" w:themeTint="D9"/>
              </w:rPr>
            </w:pPr>
            <w:r>
              <w:t>Las especificaciones actuales para los equipos insignia de la marca son las siguientes:</w:t>
            </w:r>
          </w:p>
          <w:p>
            <w:pPr>
              <w:ind w:left="-284" w:right="-427"/>
              <w:jc w:val="both"/>
              <w:rPr>
                <w:rFonts/>
                <w:color w:val="262626" w:themeColor="text1" w:themeTint="D9"/>
              </w:rPr>
            </w:pPr>
            <w:r>
              <w:t>Watts Mini: 120 TH / s para Bitcoin, 30 GH / s para Litecoin, 4 GH / s para Ethereum, 1.1 TH / s para Dash, y 200 KH / s para Monero con un consumo de energía de 800W ± 10%</w:t>
            </w:r>
          </w:p>
          <w:p>
            <w:pPr>
              <w:ind w:left="-284" w:right="-427"/>
              <w:jc w:val="both"/>
              <w:rPr>
                <w:rFonts/>
                <w:color w:val="262626" w:themeColor="text1" w:themeTint="D9"/>
              </w:rPr>
            </w:pPr>
            <w:r>
              <w:t>Watts Miner: 250 TH / s para Bitcoin, 50 GH / s para Litecoin, 7 GH / s para Ethereum, 1.7 TH / s para Dash, y 300 KH / s para Monero con un consumo de energía de 1200W ± 10%</w:t>
            </w:r>
          </w:p>
          <w:p>
            <w:pPr>
              <w:ind w:left="-284" w:right="-427"/>
              <w:jc w:val="both"/>
              <w:rPr>
                <w:rFonts/>
                <w:color w:val="262626" w:themeColor="text1" w:themeTint="D9"/>
              </w:rPr>
            </w:pPr>
            <w:r>
              <w:t>Watts Rack: 1000 TH / s para Bitcoin, 200 GH / s para Litecoin, 28 GH / s para Ethereum, 6,8 TH / s para Dash, y 1200 KH / s para Monero con un consumo de energía de solo 1200W ± 10% x 4</w:t>
            </w:r>
          </w:p>
          <w:p>
            <w:pPr>
              <w:ind w:left="-284" w:right="-427"/>
              <w:jc w:val="both"/>
              <w:rPr>
                <w:rFonts/>
                <w:color w:val="262626" w:themeColor="text1" w:themeTint="D9"/>
              </w:rPr>
            </w:pPr>
            <w:r>
              <w:t>Cada minero ha sido cuidadosamente evaluado, prototipado y sometido a pruebas de presión en condiciones extremas, antes del lanzamiento. También están diseñados para uso doméstico, ya que están equipados con ventiladores silenciosos, almohadillas antivibración y aspas aerodinámicas mejoradas con medidas efectivas de enfriamiento y pueden soportar más de 70,000 horas de uso.</w:t>
            </w:r>
          </w:p>
          <w:p>
            <w:pPr>
              <w:ind w:left="-284" w:right="-427"/>
              <w:jc w:val="both"/>
              <w:rPr>
                <w:rFonts/>
                <w:color w:val="262626" w:themeColor="text1" w:themeTint="D9"/>
              </w:rPr>
            </w:pPr>
            <w:r>
              <w:t>Watts garantiza la entrega en 3-7 días. Los gastos de envío y aranceles están incluidos en el precio. Los mineros están actualmente en stock y listos para ser enviados tanto para uso residencial como para granjas mineras. Las plataformas están equipadas con soporte de montaje y una granja de 50 mineros puede ser ensamblada por dos personas en menos de una hora.</w:t>
            </w:r>
          </w:p>
          <w:p>
            <w:pPr>
              <w:ind w:left="-284" w:right="-427"/>
              <w:jc w:val="both"/>
              <w:rPr>
                <w:rFonts/>
                <w:color w:val="262626" w:themeColor="text1" w:themeTint="D9"/>
              </w:rPr>
            </w:pPr>
            <w:r>
              <w:t>Para obtener más información sobre Watts Miners y su gama avanzada de productos, se recomienda visitar la web https://wminers.com.</w:t>
            </w:r>
          </w:p>
          <w:p>
            <w:pPr>
              <w:ind w:left="-284" w:right="-427"/>
              <w:jc w:val="both"/>
              <w:rPr>
                <w:rFonts/>
                <w:color w:val="262626" w:themeColor="text1" w:themeTint="D9"/>
              </w:rPr>
            </w:pPr>
            <w:r>
              <w:t>Acerca de Watts Miners</w:t>
            </w:r>
          </w:p>
          <w:p>
            <w:pPr>
              <w:ind w:left="-284" w:right="-427"/>
              <w:jc w:val="both"/>
              <w:rPr>
                <w:rFonts/>
                <w:color w:val="262626" w:themeColor="text1" w:themeTint="D9"/>
              </w:rPr>
            </w:pPr>
            <w:r>
              <w:t>Watts Miners es un fabricante de mineros de criptomonedas de alta calidad que ofrecen una tasa de hash extremadamente alta sin consumir mucha energía. Su equipo está compuesto por varios profesionales de primer nivel de organizaciones de renombre como Samsung, Microsoft, IBM y muchas otras. Con sede en Nueva York, la compañía cuenta actualmente con instalaciones de fabricación en EE. UU., Alemania, China y Rusia.</w:t>
            </w:r>
          </w:p>
          <w:p>
            <w:pPr>
              <w:ind w:left="-284" w:right="-427"/>
              <w:jc w:val="both"/>
              <w:rPr>
                <w:rFonts/>
                <w:color w:val="262626" w:themeColor="text1" w:themeTint="D9"/>
              </w:rPr>
            </w:pPr>
            <w:r>
              <w:t>Contacto de la empresa</w:t>
            </w:r>
          </w:p>
          <w:p>
            <w:pPr>
              <w:ind w:left="-284" w:right="-427"/>
              <w:jc w:val="both"/>
              <w:rPr>
                <w:rFonts/>
                <w:color w:val="262626" w:themeColor="text1" w:themeTint="D9"/>
              </w:rPr>
            </w:pPr>
            <w:r>
              <w:t>Watts Miners</w:t>
            </w:r>
          </w:p>
          <w:p>
            <w:pPr>
              <w:ind w:left="-284" w:right="-427"/>
              <w:jc w:val="both"/>
              <w:rPr>
                <w:rFonts/>
                <w:color w:val="262626" w:themeColor="text1" w:themeTint="D9"/>
              </w:rPr>
            </w:pPr>
            <w:r>
              <w:t>1740 Broadway 14th Floor</w:t>
            </w:r>
          </w:p>
          <w:p>
            <w:pPr>
              <w:ind w:left="-284" w:right="-427"/>
              <w:jc w:val="both"/>
              <w:rPr>
                <w:rFonts/>
                <w:color w:val="262626" w:themeColor="text1" w:themeTint="D9"/>
              </w:rPr>
            </w:pPr>
            <w:r>
              <w:t>Nueva York, NY 10019</w:t>
            </w:r>
          </w:p>
          <w:p>
            <w:pPr>
              <w:ind w:left="-284" w:right="-427"/>
              <w:jc w:val="both"/>
              <w:rPr>
                <w:rFonts/>
                <w:color w:val="262626" w:themeColor="text1" w:themeTint="D9"/>
              </w:rPr>
            </w:pPr>
            <w:r>
              <w:t>www.wminers.com</w:t>
            </w:r>
          </w:p>
          <w:p>
            <w:pPr>
              <w:ind w:left="-284" w:right="-427"/>
              <w:jc w:val="both"/>
              <w:rPr>
                <w:rFonts/>
                <w:color w:val="262626" w:themeColor="text1" w:themeTint="D9"/>
              </w:rPr>
            </w:pPr>
            <w:r>
              <w:t>Tel: 929-220-9148</w:t>
            </w:r>
          </w:p>
          <w:p>
            <w:pPr>
              <w:ind w:left="-284" w:right="-427"/>
              <w:jc w:val="both"/>
              <w:rPr>
                <w:rFonts/>
                <w:color w:val="262626" w:themeColor="text1" w:themeTint="D9"/>
              </w:rPr>
            </w:pPr>
            <w:r>
              <w:t>Tel: 929-220-1825</w:t>
            </w:r>
          </w:p>
          <w:p>
            <w:pPr>
              <w:ind w:left="-284" w:right="-427"/>
              <w:jc w:val="both"/>
              <w:rPr>
                <w:rFonts/>
                <w:color w:val="262626" w:themeColor="text1" w:themeTint="D9"/>
              </w:rPr>
            </w:pPr>
            <w:r>
              <w:t>info@wminers.com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Watts Miners</w:t>
      </w:r>
    </w:p>
    <w:p w:rsidR="00C31F72" w:rsidRDefault="00C31F72" w:rsidP="00AB63FE">
      <w:pPr>
        <w:pStyle w:val="Sinespaciado"/>
        <w:spacing w:line="276" w:lineRule="auto"/>
        <w:ind w:left="-284"/>
        <w:rPr>
          <w:rFonts w:ascii="Arial" w:hAnsi="Arial" w:cs="Arial"/>
        </w:rPr>
      </w:pPr>
      <w:r>
        <w:rPr>
          <w:rFonts w:ascii="Arial" w:hAnsi="Arial" w:cs="Arial"/>
        </w:rPr>
        <w:t>1740 Broadway 14th Floor Nueva York, NY 10019</w:t>
      </w:r>
    </w:p>
    <w:p w:rsidR="00AB63FE" w:rsidRDefault="00C31F72" w:rsidP="00AB63FE">
      <w:pPr>
        <w:pStyle w:val="Sinespaciado"/>
        <w:spacing w:line="276" w:lineRule="auto"/>
        <w:ind w:left="-284"/>
        <w:rPr>
          <w:rFonts w:ascii="Arial" w:hAnsi="Arial" w:cs="Arial"/>
        </w:rPr>
      </w:pPr>
      <w:r>
        <w:rPr>
          <w:rFonts w:ascii="Arial" w:hAnsi="Arial" w:cs="Arial"/>
        </w:rPr>
        <w:t>929-220-9148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https://www.mexicopress.com.mx/watts-miners-anuncia-la-ultima-tecnologia-en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Programación Hardware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