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Punta Cana, República Dominicana el 23/04/2020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Webinars en Barceló: Aprovechar el momento es la clave para resurgir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Barceló Bávaro Grand Resort refuerza capacitaciones y formaciones especiales dirigidas a sus colaboradores . El objetivo de la cadena y en concreto del complejo Barceló en República Dominicana es adaptarse a las circunstancias actuales enfocándose a aquellos aspectos que refuerzan el conocimiento de los colaboradores del producto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el resort, es importante que sus colaboradores entiendan y conozcan bien todas las facilidades y servicios que ofrece el complejo. El equipo de especialistas de Barceló Bávaro Grand Resort ofrecerá en los próximos días formaciones enfocadas en el segmento all inclusive de Bodas, Golf, Casino, Spa, MICE y Leisure mediante webinars online.</w:t>
            </w:r>
          </w:p>
          <w:p>
            <w:pPr>
              <w:ind w:left="-284" w:right="-427"/>
              <w:jc w:val="both"/>
              <w:rPr>
                <w:rFonts/>
                <w:color w:val="262626" w:themeColor="text1" w:themeTint="D9"/>
              </w:rPr>
            </w:pPr>
            <w:r>
              <w:t>Las circunstancias actuales hacen que las empresas se replanteen su estrategia, por ello, Barceló Hotel Group cree firmemente que es un momento idóneo para profundizar en aportar conocimientos 360 y de calidad a aquellos que comercializan sus servicios de forma que faciliten su venta.</w:t>
            </w:r>
          </w:p>
          <w:p>
            <w:pPr>
              <w:ind w:left="-284" w:right="-427"/>
              <w:jc w:val="both"/>
              <w:rPr>
                <w:rFonts/>
                <w:color w:val="262626" w:themeColor="text1" w:themeTint="D9"/>
              </w:rPr>
            </w:pPr>
            <w:r>
              <w:t>Otro de los objetivos principales de estas acciones es transmitir el valor diferencial que tiene el producto Grand Resort en la cadena. Es importante que los colaboradores entiendan las ventajas competitivas para argumentar el valor del producto.</w:t>
            </w:r>
          </w:p>
          <w:p>
            <w:pPr>
              <w:ind w:left="-284" w:right="-427"/>
              <w:jc w:val="both"/>
              <w:rPr>
                <w:rFonts/>
                <w:color w:val="262626" w:themeColor="text1" w:themeTint="D9"/>
              </w:rPr>
            </w:pPr>
            <w:r>
              <w:t>Barceló Bávaro Grand Resort, es el todo incluido más completo de Punta Cana ya que posee factores diferenciales e instalaciones que en su conjunto hacen que el consumidor pueda disfrutarlo todo sin salir del hotel. Prueba de ello, son sus más de 40 tiendas, Casino 24 h, 2 discotecas, 16 bares, 5 buffets, 11 restaurantes a la carta, Centro de Convenciones, 2 teatros, club de niños, Spa, Golf, pistas de tenis, paddel, campo de fútbol, de beísbol, bowling y hasta un Escape Room, en definitiva multitud de instalaciones y servicios a disposición de todos los clientes que convierten a este complejo de Punta Cana en una oferta exclusiva de la zona.</w:t>
            </w:r>
          </w:p>
          <w:p>
            <w:pPr>
              <w:ind w:left="-284" w:right="-427"/>
              <w:jc w:val="both"/>
              <w:rPr>
                <w:rFonts/>
                <w:color w:val="262626" w:themeColor="text1" w:themeTint="D9"/>
              </w:rPr>
            </w:pPr>
            <w:r>
              <w:t>“Dotar a nuestros colaboradores y partners de conocimiento y herramientas de venta siempre ha sido un factor importante para nosotros, pero especialmente en estos momentos, las formaciones trade son clave para hacer llegar nuestro producto a los potenciales clientes”, Zarina Montalvo, Directora Comercial en Barceló Bávaro Grand Resort.</w:t>
            </w:r>
          </w:p>
          <w:p>
            <w:pPr>
              <w:ind w:left="-284" w:right="-427"/>
              <w:jc w:val="both"/>
              <w:rPr>
                <w:rFonts/>
                <w:color w:val="262626" w:themeColor="text1" w:themeTint="D9"/>
              </w:rPr>
            </w:pPr>
            <w:r>
              <w:t>El complejo hotelero de Barceló en Punta Cana, habilita formaciones especializadas en todos los segmentos de mercado invitando a todo aquel que quiera capacitarse enviando la solicitud a bavaro.sales@barcelo.com</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 Adults Only, posee los rincones más exclusivos para que sus huéspedes disfruten del maravilloso enclave sin niños alrededor.</w:t>
            </w:r>
          </w:p>
          <w:p>
            <w:pPr>
              <w:ind w:left="-284" w:right="-427"/>
              <w:jc w:val="both"/>
              <w:rPr>
                <w:rFonts/>
                <w:color w:val="262626" w:themeColor="text1" w:themeTint="D9"/>
              </w:rPr>
            </w:pPr>
            <w:r>
              <w:t>Su ubicación privilegiada frente al mar del 80% de sus habitaciones y servicios, le convierte en un “Beach Front All Inclusive Resort” inigualable.</w:t>
            </w:r>
          </w:p>
          <w:p>
            <w:pPr>
              <w:ind w:left="-284" w:right="-427"/>
              <w:jc w:val="both"/>
              <w:rPr>
                <w:rFonts/>
                <w:color w:val="262626" w:themeColor="text1" w:themeTint="D9"/>
              </w:rPr>
            </w:pPr>
            <w:r>
              <w:t>Acerca de Barceló Hotel GroupBarceló Hotel Group, la división hotelera de Barceló Corporación Empresarial es la 2ª cadena de España y la 31ª más grande del mundo. Actualmente cuenta con 255 hoteles urbanos y vacacionales de 4 y 5 estrellas, y más de 57.000 habitaciones, distribuidos en 22 países y comercializados bajo cuatro marcas: Royal Hideaway Luxury Hotels  and  Resorts, Barceló Hotels  and  Resorts, Occidental Hotels  and  Resorts y Allegro Hotels. www.barcelo.com</w:t>
            </w:r>
          </w:p>
          <w:p>
            <w:pPr>
              <w:ind w:left="-284" w:right="-427"/>
              <w:jc w:val="both"/>
              <w:rPr>
                <w:rFonts/>
                <w:color w:val="262626" w:themeColor="text1" w:themeTint="D9"/>
              </w:rPr>
            </w:pPr>
            <w:r>
              <w:t>Tags: Barceló Bávaro Grand Resort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w:t>
      </w:r>
    </w:p>
    <w:p w:rsidR="00C31F72" w:rsidRDefault="00C31F72" w:rsidP="00AB63FE">
      <w:pPr>
        <w:pStyle w:val="Sinespaciado"/>
        <w:spacing w:line="276" w:lineRule="auto"/>
        <w:ind w:left="-284"/>
        <w:rPr>
          <w:rFonts w:ascii="Arial" w:hAnsi="Arial" w:cs="Arial"/>
        </w:rPr>
      </w:pPr>
      <w:r>
        <w:rPr>
          <w:rFonts w:ascii="Arial" w:hAnsi="Arial" w:cs="Arial"/>
        </w:rPr>
        <w:t>Marketing Manager </w:t>
      </w:r>
    </w:p>
    <w:p w:rsidR="00AB63FE" w:rsidRDefault="00C31F72" w:rsidP="00AB63FE">
      <w:pPr>
        <w:pStyle w:val="Sinespaciado"/>
        <w:spacing w:line="276" w:lineRule="auto"/>
        <w:ind w:left="-284"/>
        <w:rPr>
          <w:rFonts w:ascii="Arial" w:hAnsi="Arial" w:cs="Arial"/>
        </w:rPr>
      </w:pPr>
      <w:r>
        <w:rPr>
          <w:rFonts w:ascii="Arial" w:hAnsi="Arial" w:cs="Arial"/>
        </w:rPr>
        <w:t> 809 686 5797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https://www.mexicopress.com.mx/webinars-en-barcelo-aprovechar-el-momento-es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