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Wizeline simplifica el acceso a la IA Generativa para el crecimiento exponencial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prevé que más del 80% de las empresas utilizarán GenAI para 2026. Wizeline presenta AI.R+ como su nuevo marco de trabajo que coloca a la IA Generativa en el núcleo de sus operaciones, facilitando el acceso a tecnologías avanzadas para lograr un crecimiento exponencial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Wizeline, empresa global de software impulsada por inteligencia artificial (IA), presenta AI.R+, su innovador marco operativo de última generación que aprovecha el poder de la IA Generativa (GenAI), para impulsar el crecimiento exponencial de las empresas a través de tecnologías de vanguardia. En el marco del Día de la Apreciación de la Inteligencia Artificial, que se celebra este 16 de julio, Wizeline se consolida como un líder en soluciones de IA Generativa, ante un entorno tecnológico en constante transformación.</w:t>
            </w:r>
          </w:p>
          <w:p>
            <w:pPr>
              <w:ind w:left="-284" w:right="-427"/>
              <w:jc w:val="both"/>
              <w:rPr>
                <w:rFonts/>
                <w:color w:val="262626" w:themeColor="text1" w:themeTint="D9"/>
              </w:rPr>
            </w:pPr>
            <w:r>
              <w:t>Según un informe de Gartner, se prevé que más del 80% de las empresas utilizarán GenAI para 2026. En este contexto, la capacidad de Wizeline para integrar de manera efectiva la IA en sus servicios tecnológicos representa una ventaja competitiva crucial. "A medida que el panorama tecnológico adopta la IA, las empresas necesitan un ‘acelerador’ para navegar por las tecnologías emergentes y desbloquear su verdadero potencial," afirmó Andres Angelani, CEO de Wizeline. "AI.R+ de Wizeline nos permite lograr esto colocando la IA en el centro de todo lo que hacemos, para entregar resultados cuantificables que impulsen el crecimiento de las empresas con las que trabajamos, de manera responsable y estratégica", puntualizó Angelani. </w:t>
            </w:r>
          </w:p>
          <w:p>
            <w:pPr>
              <w:ind w:left="-284" w:right="-427"/>
              <w:jc w:val="both"/>
              <w:rPr>
                <w:rFonts/>
                <w:color w:val="262626" w:themeColor="text1" w:themeTint="D9"/>
              </w:rPr>
            </w:pPr>
            <w:r>
              <w:t>IA desde el núcleo: entregando resultados tangibles y responsablesAI.R+ de Wizeline se centra en la IA como componente fundamental de su ADN, estructurado en tres pilares clave:</w:t>
            </w:r>
          </w:p>
          <w:p>
            <w:pPr>
              <w:ind w:left="-284" w:right="-427"/>
              <w:jc w:val="both"/>
              <w:rPr>
                <w:rFonts/>
                <w:color w:val="262626" w:themeColor="text1" w:themeTint="D9"/>
              </w:rPr>
            </w:pPr>
            <w:r>
              <w:t>WIZEBrain: Esta plataforma, basada en ingeniería de datos, operaciones múltiples y computación en la nube, aprovecha la IA para revolucionar el ciclo de vida del desarrollo de software. Al documentar las prácticas de WIZEBrain en una biblioteca inteligente, Wizeline puede compartir e implementar las mejores prácticas a gran escala, promoviendo la innovación y la excelencia en IA en toda la empresa.</w:t>
            </w:r>
          </w:p>
          <w:p>
            <w:pPr>
              <w:ind w:left="-284" w:right="-427"/>
              <w:jc w:val="both"/>
              <w:rPr>
                <w:rFonts/>
                <w:color w:val="262626" w:themeColor="text1" w:themeTint="D9"/>
              </w:rPr>
            </w:pPr>
            <w:r>
              <w:t>WIZECores:  Es una colección de componentes básicos de IA que permite a Wizeline acelerar el desarrollo de soluciones industriales de vanguardia. Mucho más que simples prototipos, WIZECores son potentes aceleradores que demuestran el potencial disruptivo de la IA en aplicaciones del mundo real.</w:t>
            </w:r>
          </w:p>
          <w:p>
            <w:pPr>
              <w:ind w:left="-284" w:right="-427"/>
              <w:jc w:val="both"/>
              <w:rPr>
                <w:rFonts/>
                <w:color w:val="262626" w:themeColor="text1" w:themeTint="D9"/>
              </w:rPr>
            </w:pPr>
            <w:r>
              <w:t>WIZEAcademy:  Ante un panorama de IA en constante evolución, WIZEAcademy prioriza el aprendizaje y desarrollo continuo en IA. Esta iniciativa integral busca elevar el talento, superar las brechas de habilidades y preparar las carreras del futuro para la fuerza laboral, la comunidad y los clientes de Wizeline.</w:t>
            </w:r>
          </w:p>
          <w:p>
            <w:pPr>
              <w:ind w:left="-284" w:right="-427"/>
              <w:jc w:val="both"/>
              <w:rPr>
                <w:rFonts/>
                <w:color w:val="262626" w:themeColor="text1" w:themeTint="D9"/>
              </w:rPr>
            </w:pPr>
            <w:r>
              <w:t>Crecimiento empresarial impulsado por la IA El papel de la IA en el crecimiento empresarial no puede ser subestimado. Según McKinsey, las empresas que integran IA en sus operaciones tienen 3.5 veces más probabilidades de ver un aumento significativo en sus ganancias. En este sentido, AI.R+ no solo simplifica el acceso a tecnologías avanzadas, sino que también empodera a las empresas para desbloquear el potencial transformador de la inteligencia artificial.</w:t>
            </w:r>
          </w:p>
          <w:p>
            <w:pPr>
              <w:ind w:left="-284" w:right="-427"/>
              <w:jc w:val="both"/>
              <w:rPr>
                <w:rFonts/>
                <w:color w:val="262626" w:themeColor="text1" w:themeTint="D9"/>
              </w:rPr>
            </w:pPr>
            <w:r>
              <w:t>"Estamos comprometidos a asociarnos con organizaciones que implementen la IA de manera efectiva y responsable", añadió Angelani. "Con nuestras asociaciones y el marco AI.R+, Wizeline simplifica el acceso a la IA de vanguardia, permitiendo a los clientes aprovechar su potencial transformador", señaló el CEO de Wizeline.</w:t>
            </w:r>
          </w:p>
          <w:p>
            <w:pPr>
              <w:ind w:left="-284" w:right="-427"/>
              <w:jc w:val="both"/>
              <w:rPr>
                <w:rFonts/>
                <w:color w:val="262626" w:themeColor="text1" w:themeTint="D9"/>
              </w:rPr>
            </w:pPr>
            <w:r>
              <w:t>Iniciativas estratégicas en México y América Latina Desde octubre de 2023, el TEC de Monterrey campus Guadalajara y Wizeline se unieron para lanzar el primer Laboratorio de Inteligencia Artificial Generativa en México y América Latina, llamado G.AI.L (Generative AI Lab). Este laboratorio combina la experiencia en tecnología y de IA de Wizeline con la de los docentes, investigadores y estudiantes del Tec de Monterrey, y se apuntala como el centro de América Latina para el desarrollo de Inteligencia Artificial Generativa en la región.</w:t>
            </w:r>
          </w:p>
          <w:p>
            <w:pPr>
              <w:ind w:left="-284" w:right="-427"/>
              <w:jc w:val="both"/>
              <w:rPr>
                <w:rFonts/>
                <w:color w:val="262626" w:themeColor="text1" w:themeTint="D9"/>
              </w:rPr>
            </w:pPr>
            <w:r>
              <w:t>G.AI.L fue diseñado como un puente entre la investigación, la educación y la aplicación al mundo real de la Inteligencia Artificial Generativa y funcionará como un "laboratorio vivo", un espacio que recrea entornos del mundo real donde los usuarios, líderes empresariales locales, nacionales e internacionales, incluyendo representantes del gobierno y de la comunidad, pueden colaborar para crear, probar y validar de manera conjunta nuevas tecnologías, servicios y productos.</w:t>
            </w:r>
          </w:p>
          <w:p>
            <w:pPr>
              <w:ind w:left="-284" w:right="-427"/>
              <w:jc w:val="both"/>
              <w:rPr>
                <w:rFonts/>
                <w:color w:val="262626" w:themeColor="text1" w:themeTint="D9"/>
              </w:rPr>
            </w:pPr>
            <w:r>
              <w:t>Una mirada a lo que viene para WizelineWizeline tuvo un fuerte impulso en el primer trimestre de 2024, asegurando más de 60 millones de dólares en nuevos clientes y proyectos. Con planes para expandirse en América Latina, la compañía puso en marcha un nuevo centro de delivery en Argentina, lo que fortalecerá su red global y responderá a la creciente demanda de expertise en IA y datos. Además, Wizeline planea generar más de mil nuevos empleos con alcance global  en los próximos 12 meses, consolidando su compromiso con la excelencia y el crecimiento sostenible.</w:t>
            </w:r>
          </w:p>
          <w:p>
            <w:pPr>
              <w:ind w:left="-284" w:right="-427"/>
              <w:jc w:val="both"/>
              <w:rPr>
                <w:rFonts/>
                <w:color w:val="262626" w:themeColor="text1" w:themeTint="D9"/>
              </w:rPr>
            </w:pPr>
            <w:r>
              <w:t>Para obtener más información sobre AI.R+ y su impacto revolucionario en los servicios tecnológicos, se puede visitar: www.air.wizeline.com.</w:t>
            </w:r>
          </w:p>
          <w:p>
            <w:pPr>
              <w:ind w:left="-284" w:right="-427"/>
              <w:jc w:val="both"/>
              <w:rPr>
                <w:rFonts/>
                <w:color w:val="262626" w:themeColor="text1" w:themeTint="D9"/>
              </w:rPr>
            </w:pPr>
            <w:r>
              <w:t>Acerca de Wizeline "Wizeline es una empresa global de ingeniería de productos nativa de IA, se especializa en el desarrollo de productos y soluciones digitales de vanguardia que aprovechan el poder de la inteligencia humana aumentada. En asociación con nuestros clientes, revolucionamos negocios aprovechando datos e IA para acelerar el tiempo de llegada al mercado y generar resultados transformadores. Nuestra cultura diversa de innovación y comunidad, combinada con nuestra Academia centrada en IA, ofrece oportunidades incomparables para que nuestro talento se desarrolle y construya carreras prósperas a largo plazo". Con más de 1600 empleados en 24 países, Wizeline atiende a casi 250 clientes a través de siete centros de delivery y siete centros de negocios. Se puede obtener más información en wizeline.com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https://www.mexicopress.com.mx/wizeline-simplifica-el-acceso-a-la-ia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Software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