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13/10/2017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WorldWise PR Affiliates tienden una mano a las victimas del terremoto de Mexico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WorldWise PR Affiliates, una red internacional de firmas líderes e independientes de relaciones públicas que abarca de Argentina a China, se siente orgullosa de anunciar sus esfuerzos por devolverle a una comunidad de la que ha recibido mucho, estableciendo un fondo con la Cruz Roja Americana, en beneficio de las víctimas del terremoto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WorldWise PR Affiliates, una red internacional de firmas líderes e independientes de relaciones públicas que abarca de Argentina a China, se siente orgullosa de anunciar sus esfuerzos por devolverle a una comunidad de la que ha recibido mucho, estableciendo un fondo con la Cruz Roja Americana, en beneficio de las víctimas del terremoto de México.</w:t>
            </w:r>
          </w:p>
          <w:p>
            <w:pPr>
              <w:ind w:left="-284" w:right="-427"/>
              <w:jc w:val="both"/>
              <w:rPr>
                <w:rFonts/>
                <w:color w:val="262626" w:themeColor="text1" w:themeTint="D9"/>
              </w:rPr>
            </w:pPr>
            <w:r>
              <w:t>Afiliados de países tan lejanos como Australia e India, se han unido a los esfuerzos de ayuda, apoyando a nuestra firma afiliada con sede en México, AvA Relaciones Turísticas. Más de $1,000 han sido recaudados a través del fondo (https://www.redcross.org/worldwise-pub), que fue organizado por One World, afiliados de WorldWise PR en la rama de responsabilidad social corporativa.</w:t>
            </w:r>
          </w:p>
          <w:p>
            <w:pPr>
              <w:ind w:left="-284" w:right="-427"/>
              <w:jc w:val="both"/>
              <w:rPr>
                <w:rFonts/>
                <w:color w:val="262626" w:themeColor="text1" w:themeTint="D9"/>
              </w:rPr>
            </w:pPr>
            <w:r>
              <w:t>“Estamos encantados de haber participado juntos en nombre de nuestros amigos mexicanos”, comentó Sissy DeMaria, cofundadora de WorldWise PR Affiliates. “El terremoto fue una terrible tragedia que se llevó la vida de más de 200 personas y dejó a muchos sin hogar. Son demasiadas las personas que necesitan ayuda. Incidentes como estos nos recuerdan que todos somos una comunidad global y estuvimos muy complacidos de poder hacer nuestra parte”.</w:t>
            </w:r>
          </w:p>
          <w:p>
            <w:pPr>
              <w:ind w:left="-284" w:right="-427"/>
              <w:jc w:val="both"/>
              <w:rPr>
                <w:rFonts/>
                <w:color w:val="262626" w:themeColor="text1" w:themeTint="D9"/>
              </w:rPr>
            </w:pPr>
            <w:r>
              <w:t>“En nombre de México y de todos aquellos afectados por el terremoto, estuve muy conmovida por las grandes muestras de preocupación y por la generosidad de todos. A pesar de que Ciudad de México y otras partes del país fueron devastadas, nuestro equipo se siente bendecido de saber que nuestras familias están bien, pues otros no corrieron con la misma suerte. Ha sido un momento muy emotivo para mí, pero estoy muy agradecida de que nuestra red se haya unido como un grupo sólido para ayudar a los demás”, comentó Dolores Avalos, Presidente de AvA Relaciones Turísticas.</w:t>
            </w:r>
          </w:p>
          <w:p>
            <w:pPr>
              <w:ind w:left="-284" w:right="-427"/>
              <w:jc w:val="both"/>
              <w:rPr>
                <w:rFonts/>
                <w:color w:val="262626" w:themeColor="text1" w:themeTint="D9"/>
              </w:rPr>
            </w:pPr>
            <w:r>
              <w:t>WorldWise PR Affiliates tiene ramas en muchas culturas y sirve a una gran variedad de industrias, que incluyen hospitalidad de lujo, bienes raíces, comercio, diseño, moda, arte y servicios profesionales. Con más de 20 años de experiencia, la organización continúa expandiéndose, sumando más socios estratégicos alrededor del mundo. La idea para la red nació de la necesidad actual de una implementación global de las estrategias de relaciones públicas.</w:t>
            </w:r>
          </w:p>
          <w:p>
            <w:pPr>
              <w:ind w:left="-284" w:right="-427"/>
              <w:jc w:val="both"/>
              <w:rPr>
                <w:rFonts/>
                <w:color w:val="262626" w:themeColor="text1" w:themeTint="D9"/>
              </w:rPr>
            </w:pPr>
            <w:r>
              <w:t>Abarcando más de 18 ciudades en ubicaciones claves alrededor del mundo, que incluyen Bogotá, Buenos Aires, Cartagena, Delhi, Dubái, Hong Kong, Yakarta, China Continental, Melbourne, Ciudad de México, Miami, Madrid, Moscú, Nueva York, Paris, São Paulo, Singapur y Toronto, WorldWise PR Affiliates entrega a sus clientes servicios de alta calidad, conexiones internacionales y conocimiento local.</w:t>
            </w:r>
          </w:p>
          <w:p>
            <w:pPr>
              <w:ind w:left="-284" w:right="-427"/>
              <w:jc w:val="both"/>
              <w:rPr>
                <w:rFonts/>
                <w:color w:val="262626" w:themeColor="text1" w:themeTint="D9"/>
              </w:rPr>
            </w:pPr>
            <w:r>
              <w:t>Entre los afiliados se encuentran SGR Comunicaciones, con sede en Buenos Aires; Sabina Covo Communications, con sede en Cartagena; Inter-Corp, con sede en Delhi; Shamal Marketing Communications, con sede en Dubai; Petrie PR, con sede en Hong Kong; The Blueroom Project, con sede en Madrid; Joanna Reymond, con sede en Melbourne; AvA Relaciones Turísticas, con sede en Ciudad de México; Kreps DeMaria, con sede en Miami y Nueva York; Guido Bernardi PR, con sede en Milán; IMC Agency, con sede en Moscú; HWPR, con sede en Nueva York; MD Assessoria E Comunicacão, con sede en São Paulo; Ascent Behave, con sede en Toronto. WorldWise es un grupo exclusivo y las agencias deben ser invitadas para hacer parte de la organización.</w:t>
            </w:r>
          </w:p>
          <w:p>
            <w:pPr>
              <w:ind w:left="-284" w:right="-427"/>
              <w:jc w:val="both"/>
              <w:rPr>
                <w:rFonts/>
                <w:color w:val="262626" w:themeColor="text1" w:themeTint="D9"/>
              </w:rPr>
            </w:pPr>
            <w:r>
              <w:t>El próximo mes las afiliadas se encontrarán en Londres para su reunión anual, que coincidirá con World Travel Mart. Entre los temas a explorar se incluirá, “Como ganar la cuenta”, “Influenciador de Marketing”, “Cómo Manejar Efectivamente el Flujo de Caja de la Agencia”.</w:t>
            </w:r>
          </w:p>
          <w:p>
            <w:pPr>
              <w:ind w:left="-284" w:right="-427"/>
              <w:jc w:val="both"/>
              <w:rPr>
                <w:rFonts/>
                <w:color w:val="262626" w:themeColor="text1" w:themeTint="D9"/>
              </w:rPr>
            </w:pPr>
            <w:r>
              <w:t>Para más información por favor visite www.worldwisepr.com.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Sissy De Maria</w:t>
      </w:r>
    </w:p>
    <w:p w:rsidR="00C31F72" w:rsidRDefault="00C31F72" w:rsidP="00AB63FE">
      <w:pPr>
        <w:pStyle w:val="Sinespaciado"/>
        <w:spacing w:line="276" w:lineRule="auto"/>
        <w:ind w:left="-284"/>
        <w:rPr>
          <w:rFonts w:ascii="Arial" w:hAnsi="Arial" w:cs="Arial"/>
        </w:rPr>
      </w:pPr>
      <w:r>
        <w:rPr>
          <w:rFonts w:ascii="Arial" w:hAnsi="Arial" w:cs="Arial"/>
        </w:rPr>
        <w:t>Kreps De Maria PR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https://www.mexicopress.com.mx/worldwise-pr-affiliates-tienden-una-mano-a-las_1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Solidaridad y cooperación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