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Xsolla se asocia con Alipay para ampliar el alcance global en Asia llevando los juegos a nuevos mercados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actualizaciones ahora están disponibles como socios de Xsolla con varios proveedores en tres soluciones adicionales, y NFT Checkout agrega nuevas funciones a su oferta de soluciones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Xsolla, una empresa líder mundial en el comercio de videojuegos, anunció nuevas soluciones y lanzamientos de funciones durante su semana de lanzamiento trimestral. Los desarrolladores ahora pueden administrar las promociones de los jugadores y personalizar sus esfuerzos de marketing a través de la tienda web actualizada, que se lanza esta semana. Xsolla también se está asociando con múltiples proveedores en tres soluciones adicionales para ofrecer a los desarrolladores todas las oportunidades para expandirse en varios países. Por último, Xsolla está creando nuevas funciones y actualizaciones para su oferta de soluciones NFT, eliminando las barreras a la Web 3.0 para los usuarios, permitiéndoles vender, almacenar, acuñar y entregar NFT a las billeteras de los usuarios dentro de una interfaz integrada con otras soluciones Xsolla.</w:t>
            </w:r>
          </w:p>
          <w:p>
            <w:pPr>
              <w:ind w:left="-284" w:right="-427"/>
              <w:jc w:val="both"/>
              <w:rPr>
                <w:rFonts/>
                <w:color w:val="262626" w:themeColor="text1" w:themeTint="D9"/>
              </w:rPr>
            </w:pPr>
            <w:r>
              <w:t>"Xsolla se compromete a brindar los mejores servicios y soporte de su clase para los desarrolladores de juegos móviles en todo el mundo para ayudarlos a llegar a más jugadores en más geografías", dijo Chris Hewish, presidente de Xsolla. "A medida que evoluciona la industria de los juegos móviles, Xsolla se mantiene a la vanguardia al ofrecer características únicas a su solución móvil para ayudar a sus socios a conectarse directamente con sus jugadores".</w:t>
            </w:r>
          </w:p>
          <w:p>
            <w:pPr>
              <w:ind w:left="-284" w:right="-427"/>
              <w:jc w:val="both"/>
              <w:rPr>
                <w:rFonts/>
                <w:color w:val="262626" w:themeColor="text1" w:themeTint="D9"/>
              </w:rPr>
            </w:pPr>
            <w:r>
              <w:t>Xsolla Alipay+Xsolla integrará Alipay+, un conjunto de soluciones de marketing y pagos móviles transfronterizos globales de Ant Group, que permite a los desarrolladores de videojuegos atender mejor a los consumidores en todo el mundo.</w:t>
            </w:r>
          </w:p>
          <w:p>
            <w:pPr>
              <w:ind w:left="-284" w:right="-427"/>
              <w:jc w:val="both"/>
              <w:rPr>
                <w:rFonts/>
                <w:color w:val="262626" w:themeColor="text1" w:themeTint="D9"/>
              </w:rPr>
            </w:pPr>
            <w:r>
              <w:t>Con las soluciones Alipay+, Xsolla puede brindar cobertura de billeteras digitales y otros métodos de pago a través de la integración directa en el mercado del sudeste asiático. Además, la asociación permitirá a Xsolla proporcionar a los socios de juegos Enterprise, Mid-Tier e Indie promociones de marketing dirigidas al cliente y llegar a nuevos jugadores al permitirles pagar sus juegos y artículos del juego con sus métodos de pago locales preferidos.</w:t>
            </w:r>
          </w:p>
          <w:p>
            <w:pPr>
              <w:ind w:left="-284" w:right="-427"/>
              <w:jc w:val="both"/>
              <w:rPr>
                <w:rFonts/>
                <w:color w:val="262626" w:themeColor="text1" w:themeTint="D9"/>
              </w:rPr>
            </w:pPr>
            <w:r>
              <w:t>Esta asociación sigue a la expansión de Xsolla en India, con Paytm anunciado a principios de este año. Xsolla opera en Asia desde hace más de ocho años con una oficina en Seúl, Corea; a principios de este año, abrió en Beijing, China y Kuala Lumpur, Malasia; y más recientemente se expandió a Tokio, Japón, con una presencia significativa en el Tokyo Game Show de septiembre.</w:t>
            </w:r>
          </w:p>
          <w:p>
            <w:pPr>
              <w:ind w:left="-284" w:right="-427"/>
              <w:jc w:val="both"/>
              <w:rPr>
                <w:rFonts/>
                <w:color w:val="262626" w:themeColor="text1" w:themeTint="D9"/>
              </w:rPr>
            </w:pPr>
            <w:r>
              <w:t>Para obtener más información sobre las soluciones de pago de Xsolla: xsolla.pro/rw13payments</w:t>
            </w:r>
          </w:p>
          <w:p>
            <w:pPr>
              <w:ind w:left="-284" w:right="-427"/>
              <w:jc w:val="both"/>
              <w:rPr>
                <w:rFonts/>
                <w:color w:val="262626" w:themeColor="text1" w:themeTint="D9"/>
              </w:rPr>
            </w:pPr>
            <w:r>
              <w:t>Xsolla Web ShopLas funciones actualizadas de Xsolla Web Shop se alinean con las necesidades del mercado y permiten que los socios se beneficien al interactuar directamente con los consumidores desde su tienda en línea. Estas nuevas funciones tienen como objetivo ayudar a los desarrolladores a administrar las promociones de los jugadores y personalizar sus esfuerzos de marketing para brindar una experiencia única y valiosa para cada consumidor.</w:t>
            </w:r>
          </w:p>
          <w:p>
            <w:pPr>
              <w:ind w:left="-284" w:right="-427"/>
              <w:jc w:val="both"/>
              <w:rPr>
                <w:rFonts/>
                <w:color w:val="262626" w:themeColor="text1" w:themeTint="D9"/>
              </w:rPr>
            </w:pPr>
            <w:r>
              <w:t>Los desarrolladores ahora pueden ahorrar recursos y tiempo sin configurar manualmente ofertas y promociones personalizadas para elementos del juego para cada oferta en sus propias tiendas web. Ahora, los desarrolladores de juegos pueden personalizar las ofertas y la experiencia de pago hasta el nivel de ID de usuario único para ayudar a mejorar aún más la experiencia de cada jugador.</w:t>
            </w:r>
          </w:p>
          <w:p>
            <w:pPr>
              <w:ind w:left="-284" w:right="-427"/>
              <w:jc w:val="both"/>
              <w:rPr>
                <w:rFonts/>
                <w:color w:val="262626" w:themeColor="text1" w:themeTint="D9"/>
              </w:rPr>
            </w:pPr>
            <w:r>
              <w:t>A medida que se crean promociones y ofertas, el desarrollador puede controlar la cantidad de canjes y compras realizadas mediante descuentos para paquetes y ofertas mediante códigos promocionales. Estas características son adiciones solicitadas a la solución completa que permite a los desarrolladores de juegos móviles generar más ventas directamente desde su propia tienda web de marca para que los jugadores las usen en el juego en su dispositivo móvil favorito.</w:t>
            </w:r>
          </w:p>
          <w:p>
            <w:pPr>
              <w:ind w:left="-284" w:right="-427"/>
              <w:jc w:val="both"/>
              <w:rPr>
                <w:rFonts/>
                <w:color w:val="262626" w:themeColor="text1" w:themeTint="D9"/>
              </w:rPr>
            </w:pPr>
            <w:r>
              <w:t>Para obtener más información sobre la tienda web de Xsolla, visitar: xsolla.pro/rw13webshop</w:t>
            </w:r>
          </w:p>
          <w:p>
            <w:pPr>
              <w:ind w:left="-284" w:right="-427"/>
              <w:jc w:val="both"/>
              <w:rPr>
                <w:rFonts/>
                <w:color w:val="262626" w:themeColor="text1" w:themeTint="D9"/>
              </w:rPr>
            </w:pPr>
            <w:r>
              <w:t>Xsolla NFT CheckoutXsolla creó el proceso NFT Checkout a principios de este año para permitir a los desarrolladores agregar NFT de forma rápida y segura a su ecosistema de pagos. Esta función permitió a los jugadores realizar compras utilizando su método de pago fiat preferido. El desarrollador gestiona la acuñación y entrega de los NFT, mientras que Xsolla se ocupa del proceso de pago y distribución de artículos en el juego utilizando monedas Fiat.</w:t>
            </w:r>
          </w:p>
          <w:p>
            <w:pPr>
              <w:ind w:left="-284" w:right="-427"/>
              <w:jc w:val="both"/>
              <w:rPr>
                <w:rFonts/>
                <w:color w:val="262626" w:themeColor="text1" w:themeTint="D9"/>
              </w:rPr>
            </w:pPr>
            <w:r>
              <w:t>Con la próxima actualización de la solución NFT Checkout, los videojuegos y otras empresas generadoras de contenido digital tienen la oportunidad de impulsar su comercio. Los socios ahora pueden vender NFT, permitir que los usuarios compren artículos digitales y acuñarlos en NFT usando su método de pago fiduciario preferido, almacenar artículos y NFT en el inventario del socio o Xsolla, y entregar artículos acuñados a las billeteras de los usuarios. Además, la solución conecta a los socios con las principales cadenas de bloques, incluidas Ethereum, Solana y Polygon, y más de 100 monederos electrónicos compatibles.</w:t>
            </w:r>
          </w:p>
          <w:p>
            <w:pPr>
              <w:ind w:left="-284" w:right="-427"/>
              <w:jc w:val="both"/>
              <w:rPr>
                <w:rFonts/>
                <w:color w:val="262626" w:themeColor="text1" w:themeTint="D9"/>
              </w:rPr>
            </w:pPr>
            <w:r>
              <w:t>Para obtener más detalles sobre Xsolla NFT Checkout, visitar: xsolla.pro/rw13nftcheckout</w:t>
            </w:r>
          </w:p>
          <w:p>
            <w:pPr>
              <w:ind w:left="-284" w:right="-427"/>
              <w:jc w:val="both"/>
              <w:rPr>
                <w:rFonts/>
                <w:color w:val="262626" w:themeColor="text1" w:themeTint="D9"/>
              </w:rPr>
            </w:pPr>
            <w:r>
              <w:t>Plataforma de inversión de juegos Xsolla + Programa de tráilerLos tráileres de juegos se han convertido en un componente clave del marketing de videojuegos. Un tráiler fuerte puede generar expectación, aumentar los pedidos anticipados, elevar las ventas de juegos e incluso entrar en el mercado de un juego después de su lanzamiento. En este nuevo programa, los desarrolladores pueden solicitar que se financien sus tráileres por hasta $250,000 a cambio de futuros ingresos compartidos de su juego. Si el tráiler cuesta más que el fondo base, se recaudaría a través de Game Investment Platform.</w:t>
            </w:r>
          </w:p>
          <w:p>
            <w:pPr>
              <w:ind w:left="-284" w:right="-427"/>
              <w:jc w:val="both"/>
              <w:rPr>
                <w:rFonts/>
                <w:color w:val="262626" w:themeColor="text1" w:themeTint="D9"/>
              </w:rPr>
            </w:pPr>
            <w:r>
              <w:t>Los desarrolladores interesados ​​en solicitar financiación para el tráiler de su juego pueden solicitar más información aquí: xsolla.pro/rw13funding</w:t>
            </w:r>
          </w:p>
          <w:p>
            <w:pPr>
              <w:ind w:left="-284" w:right="-427"/>
              <w:jc w:val="both"/>
              <w:rPr>
                <w:rFonts/>
                <w:color w:val="262626" w:themeColor="text1" w:themeTint="D9"/>
              </w:rPr>
            </w:pPr>
            <w:r>
              <w:t>Xsolla Game Investment Platform es una cartera de juegos listos para invertir. Los inversores acreditados, incluidos los individuos de alto patrimonio neto y las oficinas familiares, pueden navegar por la cartera o buscar directamente juegos que coincidan con sus criterios. Una vez que han encontrado el juego deseado, los inversores se comprometen a invertir conjuntamente en el proyecto con términos predeterminados por el desarrollador en consulta con Xsolla.</w:t>
            </w:r>
          </w:p>
          <w:p>
            <w:pPr>
              <w:ind w:left="-284" w:right="-427"/>
              <w:jc w:val="both"/>
              <w:rPr>
                <w:rFonts/>
                <w:color w:val="262626" w:themeColor="text1" w:themeTint="D9"/>
              </w:rPr>
            </w:pPr>
            <w:r>
              <w:t>Los desarrolladores y editores tendrán acceso a fondos para crear y comercializar avances de juegos a través de la colaboración de Xsolla con Trailer Farm,  VIVIX y Liquid+Arcade.</w:t>
            </w:r>
          </w:p>
          <w:p>
            <w:pPr>
              <w:ind w:left="-284" w:right="-427"/>
              <w:jc w:val="both"/>
              <w:rPr>
                <w:rFonts/>
                <w:color w:val="262626" w:themeColor="text1" w:themeTint="D9"/>
              </w:rPr>
            </w:pPr>
            <w:r>
              <w:t>Los desarrolladores e inversores pueden solicitar unirse a la Plataforma de inversión de juegos Xsolla + Programa de tráiler: xsolla.pro/rw13gip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Derrick Stembridge</w:t>
      </w:r>
    </w:p>
    <w:p w:rsidR="00C31F72" w:rsidRDefault="00C31F72" w:rsidP="00AB63FE">
      <w:pPr>
        <w:pStyle w:val="Sinespaciado"/>
        <w:spacing w:line="276" w:lineRule="auto"/>
        <w:ind w:left="-284"/>
        <w:rPr>
          <w:rFonts w:ascii="Arial" w:hAnsi="Arial" w:cs="Arial"/>
        </w:rPr>
      </w:pPr>
      <w:r>
        <w:rPr>
          <w:rFonts w:ascii="Arial" w:hAnsi="Arial" w:cs="Arial"/>
        </w:rPr>
        <w:t>Director of Public Relations, Xsolla</w:t>
      </w:r>
    </w:p>
    <w:p w:rsidR="00AB63FE" w:rsidRDefault="00C31F72" w:rsidP="00AB63FE">
      <w:pPr>
        <w:pStyle w:val="Sinespaciado"/>
        <w:spacing w:line="276" w:lineRule="auto"/>
        <w:ind w:left="-284"/>
        <w:rPr>
          <w:rFonts w:ascii="Arial" w:hAnsi="Arial" w:cs="Arial"/>
        </w:rPr>
      </w:pPr>
      <w:r>
        <w:rPr>
          <w:rFonts w:ascii="Arial" w:hAnsi="Arial" w:cs="Arial"/>
        </w:rPr>
        <w:t>(818) 435-6613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https://www.mexicopress.com.mx/xsolla-se-asocia-con-alipay-para-ampliar-el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Marketing Programación Juegos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