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 se convierte en pionero de la oferta de crédito a cambio de activos físicos en México y América Latina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tecnológica 'Yo' revoluciona las reglas del préstamo, al permitir a los mexicanos convertir activos físicos en líneas de crédito, liderando la inclusión financiera para los jóvenes y las personas sub bancarizadas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Yo, compañía líder del sector fintech, revoluciona el panorama financiero en México y América Latina al ofrecer una solución pionera de garantía prendaria. Con ello, los clientes de la Tarjeta Yo podrán convertir activos físicos en líneas de crédito digitales, marcando un hito en la industria financiera de la región.</w:t>
            </w:r>
          </w:p>
          <w:p>
            <w:pPr>
              <w:ind w:left="-284" w:right="-427"/>
              <w:jc w:val="both"/>
              <w:rPr>
                <w:rFonts/>
                <w:color w:val="262626" w:themeColor="text1" w:themeTint="D9"/>
              </w:rPr>
            </w:pPr>
            <w:r>
              <w:t>Al encarar los retos de liquidez y liberar el valor intrínseco de los objetos físicos, la startup de origen mexicano transforma las reglas tradicionales del préstamo, desbloqueando oportunidades de crecimiento y proporcionando estabilidad financiera.</w:t>
            </w:r>
          </w:p>
          <w:p>
            <w:pPr>
              <w:ind w:left="-284" w:right="-427"/>
              <w:jc w:val="both"/>
              <w:rPr>
                <w:rFonts/>
                <w:color w:val="262626" w:themeColor="text1" w:themeTint="D9"/>
              </w:rPr>
            </w:pPr>
            <w:r>
              <w:t>La compañía enfatizó que no solo ofrece una línea de crédito, sino también una oportunidad para construir y mejorar el historial de crédito de sus usuarios, abriendo puertas a futuras oportunidades financieras. En un contexto donde el 21% de la población de América Latina aún no tiene acceso a una cuenta financiera y más de 56 millones de adultos en México no cuentan con producto de crédito formal.</w:t>
            </w:r>
          </w:p>
          <w:p>
            <w:pPr>
              <w:ind w:left="-284" w:right="-427"/>
              <w:jc w:val="both"/>
              <w:rPr>
                <w:rFonts/>
                <w:color w:val="262626" w:themeColor="text1" w:themeTint="D9"/>
              </w:rPr>
            </w:pPr>
            <w:r>
              <w:t>Características principales de la Tarjeta Yo:</w:t>
            </w:r>
          </w:p>
          <w:p>
            <w:pPr>
              <w:ind w:left="-284" w:right="-427"/>
              <w:jc w:val="both"/>
              <w:rPr>
                <w:rFonts/>
                <w:color w:val="262626" w:themeColor="text1" w:themeTint="D9"/>
              </w:rPr>
            </w:pPr>
            <w:r>
              <w:t>Aprovechamiento de activos físicos: Los usuarios podrán utilizar prendas físicas, incluyendo relojes, joyas, oro, electrónicos, y más, como garantía para obtener una tarjeta de crédito virtual y física.</w:t>
            </w:r>
          </w:p>
          <w:p>
            <w:pPr>
              <w:ind w:left="-284" w:right="-427"/>
              <w:jc w:val="both"/>
              <w:rPr>
                <w:rFonts/>
                <w:color w:val="262626" w:themeColor="text1" w:themeTint="D9"/>
              </w:rPr>
            </w:pPr>
            <w:r>
              <w:t>Recepción de tarjeta digital y física: Los clientes recibirán instantáneamente una tarjeta de crédito digital, y en pocos días, se les entregará una tarjeta física por correo, ambas totalmente gratuitas.</w:t>
            </w:r>
          </w:p>
          <w:p>
            <w:pPr>
              <w:ind w:left="-284" w:right="-427"/>
              <w:jc w:val="both"/>
              <w:rPr>
                <w:rFonts/>
                <w:color w:val="262626" w:themeColor="text1" w:themeTint="D9"/>
              </w:rPr>
            </w:pPr>
            <w:r>
              <w:t>Alianza con industria de préstamos prendarios: En colaboración estratégica con una compañía líder de préstamos prendarios, los usuarios pueden almacenar sus activos en instalaciones seguras en una red de sucursales con cobertura en todo el territorio nacional.</w:t>
            </w:r>
          </w:p>
          <w:p>
            <w:pPr>
              <w:ind w:left="-284" w:right="-427"/>
              <w:jc w:val="both"/>
              <w:rPr>
                <w:rFonts/>
                <w:color w:val="262626" w:themeColor="text1" w:themeTint="D9"/>
              </w:rPr>
            </w:pPr>
            <w:r>
              <w:t>Visión Garantía Agnóstica: La plataforma tecnológica desarrollada por Yo acepta tanto activos físicos como dinero de garantía y tiene planes de expandirse a activos como acciones, automóviles y bienes inmuebles.</w:t>
            </w:r>
          </w:p>
          <w:p>
            <w:pPr>
              <w:ind w:left="-284" w:right="-427"/>
              <w:jc w:val="both"/>
              <w:rPr>
                <w:rFonts/>
                <w:color w:val="262626" w:themeColor="text1" w:themeTint="D9"/>
              </w:rPr>
            </w:pPr>
            <w:r>
              <w:t>Establecimiento de historial crediticio: Los usuarios de la Tarjeta Yo tendrán la oportunidad de comenzar a construir un historial crediticio sólido, ya que su buen comportamiento de pago será reportado a las instituciones del buró de crédito, lo que puede mejorar sus futuras oportunidades de financiamiento.</w:t>
            </w:r>
          </w:p>
          <w:p>
            <w:pPr>
              <w:ind w:left="-284" w:right="-427"/>
              <w:jc w:val="both"/>
              <w:rPr>
                <w:rFonts/>
                <w:color w:val="262626" w:themeColor="text1" w:themeTint="D9"/>
              </w:rPr>
            </w:pPr>
            <w:r>
              <w:t>Beneficios: Ofrece un programa de cashback de hasta un 3% de cada transacción.</w:t>
            </w:r>
          </w:p>
          <w:p>
            <w:pPr>
              <w:ind w:left="-284" w:right="-427"/>
              <w:jc w:val="both"/>
              <w:rPr>
                <w:rFonts/>
                <w:color w:val="262626" w:themeColor="text1" w:themeTint="D9"/>
              </w:rPr>
            </w:pPr>
            <w:r>
              <w:t>Experiencia centrada en el usuario: Los usuarios tienen la flexibilidad de elegir moneda tradicional o activos físicos como garantía y decidir su límite de crédito.</w:t>
            </w:r>
          </w:p>
          <w:p>
            <w:pPr>
              <w:ind w:left="-284" w:right="-427"/>
              <w:jc w:val="both"/>
              <w:rPr>
                <w:rFonts/>
                <w:color w:val="262626" w:themeColor="text1" w:themeTint="D9"/>
              </w:rPr>
            </w:pPr>
            <w:r>
              <w:t>"Nuestra visión de ser  and #39;agnósticos de colateral and #39; nos permite ofrecer soluciones financieras únicas y efectivas. Al liberar el valor intrínseco de los activos físicos, proporcionamos libertad financiera y liquidez a quienes más lo necesitan, especialmente a jóvenes que buscan iniciar su vida financiera", comentó Julian Arber, CEO y cofundador de Yo.</w:t>
            </w:r>
          </w:p>
          <w:p>
            <w:pPr>
              <w:ind w:left="-284" w:right="-427"/>
              <w:jc w:val="both"/>
              <w:rPr>
                <w:rFonts/>
                <w:color w:val="262626" w:themeColor="text1" w:themeTint="D9"/>
              </w:rPr>
            </w:pPr>
            <w:r>
              <w:t>"Con la Tarjeta Yo, queremos reconfigurar el panorama de la inclusión financiera en México. Este producto empodera a los usuarios, accediendo a un crédito según sus circunstancias, sin las limitaciones de las garantías tradicionales", agregó Rafael Maya, Presidente y cofundador de Yo.</w:t>
            </w:r>
          </w:p>
          <w:p>
            <w:pPr>
              <w:ind w:left="-284" w:right="-427"/>
              <w:jc w:val="both"/>
              <w:rPr>
                <w:rFonts/>
                <w:color w:val="262626" w:themeColor="text1" w:themeTint="D9"/>
              </w:rPr>
            </w:pPr>
            <w:r>
              <w:t>Además, los directivos destacaron el uso innovador de la inteligencia artificial en todas las operaciones de Yo, incluyendo la detección de fraudes, gestión de riesgos y valuaciones, subrayando el compromiso de la empresa con la seguridad y la eficiencia.</w:t>
            </w:r>
          </w:p>
          <w:p>
            <w:pPr>
              <w:ind w:left="-284" w:right="-427"/>
              <w:jc w:val="both"/>
              <w:rPr>
                <w:rFonts/>
                <w:color w:val="262626" w:themeColor="text1" w:themeTint="D9"/>
              </w:rPr>
            </w:pPr>
            <w:r>
              <w:t>https://www.yocredito.com/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Saúl Sanchez</w:t>
      </w:r>
    </w:p>
    <w:p w:rsidR="00C31F72" w:rsidRDefault="00C31F72" w:rsidP="00AB63FE">
      <w:pPr>
        <w:pStyle w:val="Sinespaciado"/>
        <w:spacing w:line="276" w:lineRule="auto"/>
        <w:ind w:left="-284"/>
        <w:rPr>
          <w:rFonts w:ascii="Arial" w:hAnsi="Arial" w:cs="Arial"/>
        </w:rPr>
      </w:pPr>
      <w:r>
        <w:rPr>
          <w:rFonts w:ascii="Arial" w:hAnsi="Arial" w:cs="Arial"/>
        </w:rPr>
        <w:t>Analista Senior</w:t>
      </w:r>
    </w:p>
    <w:p w:rsidR="00AB63FE" w:rsidRDefault="00C31F72" w:rsidP="00AB63FE">
      <w:pPr>
        <w:pStyle w:val="Sinespaciado"/>
        <w:spacing w:line="276" w:lineRule="auto"/>
        <w:ind w:left="-284"/>
        <w:rPr>
          <w:rFonts w:ascii="Arial" w:hAnsi="Arial" w:cs="Arial"/>
        </w:rPr>
      </w:pPr>
      <w:r>
        <w:rPr>
          <w:rFonts w:ascii="Arial" w:hAnsi="Arial" w:cs="Arial"/>
        </w:rPr>
        <w:t>+52 55 4192 0643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https://www.mexicopress.com.mx/yo-se-convierte-en-pionero-de-la-oferta-de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Estado de México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