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ZKDigimax rompe fronteras: ahora disponible en México con su exclusiva gama de soluciones visuales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Innovación en experiencias de compra alimentadas por inteligencia artificial se hace posible con ZKDigimax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ZKDigimax, proveedor líder de soluciones tecnológicas de publicidad digital que incorpora inteligencia artificial a nivel de hardware, software y servicios, hace la presentación oficial de la marca en territorio mexicano, como parte de su estrategia de posicionamiento en el mercado latinoamericano.</w:t>
            </w:r>
          </w:p>
          <w:p>
            <w:pPr>
              <w:ind w:left="-284" w:right="-427"/>
              <w:jc w:val="both"/>
              <w:rPr>
                <w:rFonts/>
                <w:color w:val="262626" w:themeColor="text1" w:themeTint="D9"/>
              </w:rPr>
            </w:pPr>
            <w:r>
              <w:t>De acuerdo con Statista, se prevé que el gasto mundial en publicidad DOOH (Digital Out-of-Home) crezca hasta alcanzar aproximadamente 16 mil millones de dólares en 2027. Por lo que se espera que las pantallas OHH tradicionales sean reemplazadas por nuevas soluciones digitales. </w:t>
            </w:r>
          </w:p>
          <w:p>
            <w:pPr>
              <w:ind w:left="-284" w:right="-427"/>
              <w:jc w:val="both"/>
              <w:rPr>
                <w:rFonts/>
                <w:color w:val="262626" w:themeColor="text1" w:themeTint="D9"/>
              </w:rPr>
            </w:pPr>
            <w:r>
              <w:t>Es así, como la empresa ve en México una oportunidad de crecimiento e inversión, ya que es un país muy extenso con grandes espacios y oportunidades para las soluciones de ZKDigimax, desde el pequeño emprendedor que busca diferenciar su empresa o negocio hasta el gran distribuidor de tecnología.</w:t>
            </w:r>
          </w:p>
          <w:p>
            <w:pPr>
              <w:ind w:left="-284" w:right="-427"/>
              <w:jc w:val="both"/>
              <w:rPr>
                <w:rFonts/>
                <w:color w:val="262626" w:themeColor="text1" w:themeTint="D9"/>
              </w:rPr>
            </w:pPr>
            <w:r>
              <w:t>"Contar con presencia a nivel mundial y oficinas en países estratégicos alrededor del mundo, permite a ZKDigimax garantizar que las empresas accedan fácilmente a las soluciones, servicios y soporte de la marca en el momento en que lo necesiten independientemente del lugar en que se encuentren", destacó Carlos Santamaría, Director de la División de Negocio Retail en ZKTeco Latinoamérica.</w:t>
            </w:r>
          </w:p>
          <w:p>
            <w:pPr>
              <w:ind w:left="-284" w:right="-427"/>
              <w:jc w:val="both"/>
              <w:rPr>
                <w:rFonts/>
                <w:color w:val="262626" w:themeColor="text1" w:themeTint="D9"/>
              </w:rPr>
            </w:pPr>
            <w:r>
              <w:t>El portafolio de soluciones marcará el "antes y después" de la publicidad digital, y para lograrlo ZKDigimax pone a disposición del mercado latinoamericano soluciones de punta a punta, que incluyen sistemas de señalización digital, pantallas LED para interiores y exteriores, pantallas LED mecánicas, cubos LED, señalización LCD para góndolas y estantería, etiquetas electrónicas, entre otros. Además de un innovador Sistema de Gestión de Contenidos o CMS (por sus siglas en inglés) y una plataforma especialmente diseñada para la creación de contenido digital. </w:t>
            </w:r>
          </w:p>
          <w:p>
            <w:pPr>
              <w:ind w:left="-284" w:right="-427"/>
              <w:jc w:val="both"/>
              <w:rPr>
                <w:rFonts/>
                <w:color w:val="262626" w:themeColor="text1" w:themeTint="D9"/>
              </w:rPr>
            </w:pPr>
            <w:r>
              <w:t>Entre los productos y/o servicios que ofrece ZKDigimax, se encuentran: </w:t>
            </w:r>
          </w:p>
          <w:p>
            <w:pPr>
              <w:ind w:left="-284" w:right="-427"/>
              <w:jc w:val="both"/>
              <w:rPr>
                <w:rFonts/>
                <w:color w:val="262626" w:themeColor="text1" w:themeTint="D9"/>
              </w:rPr>
            </w:pPr>
            <w:r>
              <w:t>Producto especializado en sistemas de Señalización Digital.</w:t>
            </w:r>
          </w:p>
          <w:p>
            <w:pPr>
              <w:ind w:left="-284" w:right="-427"/>
              <w:jc w:val="both"/>
              <w:rPr>
                <w:rFonts/>
                <w:color w:val="262626" w:themeColor="text1" w:themeTint="D9"/>
              </w:rPr>
            </w:pPr>
            <w:r>
              <w:t>Servicios de Gestión, Programación y Distribución de Contenido en la Nube.</w:t>
            </w:r>
          </w:p>
          <w:p>
            <w:pPr>
              <w:ind w:left="-284" w:right="-427"/>
              <w:jc w:val="both"/>
              <w:rPr>
                <w:rFonts/>
                <w:color w:val="262626" w:themeColor="text1" w:themeTint="D9"/>
              </w:rPr>
            </w:pPr>
            <w:r>
              <w:t>Soluciones de IA enfocadas en Generación de Publicidad Dirigida. </w:t>
            </w:r>
          </w:p>
          <w:p>
            <w:pPr>
              <w:ind w:left="-284" w:right="-427"/>
              <w:jc w:val="both"/>
              <w:rPr>
                <w:rFonts/>
                <w:color w:val="262626" w:themeColor="text1" w:themeTint="D9"/>
              </w:rPr>
            </w:pPr>
            <w:r>
              <w:t>"Normalmente los usuarios finales buscan soluciones integrales que se adapten a sus necesidades dependiendo la naturaleza de su negocio, ZKDigimax cuenta con un extenso catálogo de productos y soluciones que pueden interactuar entre sí, lo que hace una excelente opción para facilitar las implementaciones lo que sin duda, los integradores agradecerán en su totalidad", explicó Ipsen Flandes, Business Developer de ZKDigimax México.</w:t>
            </w:r>
          </w:p>
          <w:p>
            <w:pPr>
              <w:ind w:left="-284" w:right="-427"/>
              <w:jc w:val="both"/>
              <w:rPr>
                <w:rFonts/>
                <w:color w:val="262626" w:themeColor="text1" w:themeTint="D9"/>
              </w:rPr>
            </w:pPr>
            <w:r>
              <w:t>ZKDigimax tiene planificado dar a conocer las nuevas soluciones disponibles en el mercado  latinoamericano a lo largo del último trimestre del año. </w:t>
            </w:r>
          </w:p>
          <w:p>
            <w:pPr>
              <w:ind w:left="-284" w:right="-427"/>
              <w:jc w:val="both"/>
              <w:rPr>
                <w:rFonts/>
                <w:color w:val="262626" w:themeColor="text1" w:themeTint="D9"/>
              </w:rPr>
            </w:pPr>
            <w:r>
              <w:t>ZKDigimax nace en 2023 de la fusión de Digital Mediatama Maxima, empresa líder de soluciones de Señalización Digital en el Sudeste Asiático y ZKTeco Líder global de soluciones de identificación biométrica. Estas dos empresas unen lo mejor de su tecnología para generar las soluciones inteligentes que destacan a ZKDigimax.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https://www.mexicopress.com.mx/zkdigimax-rompe-fronteras-ahora-disponible-en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