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https://static.comunicae.com.mx/photos/notas/133081/Untitled_design_1.jpg</w:t>
        </w:r>
      </w:hyperlink>
    </w:p>
    <w:p>
      <w:pPr>
        <w:pStyle w:val="Ttulo1"/>
        <w:spacing w:lineRule="auto" w:line="240" w:before="280" w:after="280"/>
        <w:rPr>
          <w:sz w:val="44"/>
          <w:szCs w:val="44"/>
        </w:rPr>
      </w:pPr>
      <w:r>
        <w:rPr>
          <w:sz w:val="44"/>
          <w:szCs w:val="44"/>
        </w:rPr>
        <w:t>Athena Bitcoin presenta los resultados financieros del tercer trimestre de 2024</w:t>
      </w:r>
    </w:p>
    <w:p>
      <w:pPr>
        <w:pStyle w:val="Ttulo2"/>
        <w:rPr>
          <w:color w:val="355269"/>
        </w:rPr>
      </w:pPr>
      <w:r>
        <w:rPr>
          <w:color w:val="355269"/>
        </w:rPr>
        <w:t>La empresa presentó sus últimos estados financieros consolidados no auditados</w:t>
      </w:r>
    </w:p>
    <w:p>
      <w:pPr>
        <w:pStyle w:val="LOnormal"/>
        <w:rPr>
          <w:color w:val="355269"/>
        </w:rPr>
      </w:pPr>
      <w:r>
        <w:rPr>
          <w:color w:val="355269"/>
        </w:rPr>
      </w:r>
    </w:p>
    <w:p>
      <w:pPr>
        <w:pStyle w:val="LOnormal"/>
        <w:jc w:val="left"/>
        <w:rPr/>
      </w:pPr>
      <w:r>
        <w:rPr/>
        <w:t>Athena Bitcoin Global (OTC PINK:ABIT) (Athena) un operador internacional líder de quioscos de bitcoin y soluciones fintech de activos digitales presentó sus estados financieros consolidados no auditados para el tercer trimestre fiscal finalizado el 30 de septiembre de 2024 en OTC Markets.</w:t>
        <w:br/>
        <w:t/>
        <w:br/>
        <w:t>Resultados financieros del tercer trimestre de 2024</w:t>
        <w:br/>
        <w:t/>
        <w:br/>
        <w:t>En el tercer trimestre de 2024, los ingresos aumentaron un 5,7%, hasta 69,4 millones de dólares, frente a los 65,6 millones del tercer trimestre de 2023.</w:t>
        <w:br/>
        <w:t/>
        <w:br/>
        <w:t>El beneficio bruto disminuyó un 23,9%, hasta 8,1 millones de dólares, frente a los 10,6 millones del tercer trimestre de 2023.</w:t>
        <w:br/>
        <w:t/>
        <w:br/>
        <w:t>Los gastos de explotación ascendieron a 4,0 millones de dólares, frente a los 1,5 millones del tercer trimestre de 2023.</w:t>
        <w:br/>
        <w:t/>
        <w:br/>
        <w:t>El beneficio neto fue de 2,6 millones de dólares, frente a los 5,9 millones del tercer trimestre de 2023.</w:t>
        <w:br/>
        <w:t/>
        <w:br/>
        <w:t>El 30 de septiembre finalizaron los nueve meses correspondientes al tercer trimestre de los resultados financieros</w:t>
        <w:br/>
        <w:t/>
        <w:br/>
        <w:t>El tercer trimestre finalizó el 30 de septiembre de 2024, durante este tiempo los ingresos aumentaron un 84,4%, hasta 221,7 millones de dólares, frente a los 120,2 millones del mismo periodo de 2023.</w:t>
        <w:br/>
        <w:t/>
        <w:br/>
        <w:t>El beneficio bruto aumentó un 82,0%, hasta 31,6 millones de dólares, frente a los 17,4 millones del mismo periodo de 2023.</w:t>
        <w:br/>
        <w:t/>
        <w:br/>
        <w:t>Los gastos de explotación ascendieron a 10,5 millones de dólares, frente a los 4,1 millones del mismo periodo de 2023.</w:t>
        <w:br/>
        <w:t/>
        <w:br/>
        <w:t>Los ingresos netos fueron de 12,5 millones de dólares, frente a los 8,2 millones del mismo periodo de 2023.</w:t>
        <w:br/>
        <w:t/>
        <w:br/>
        <w:t>Sobre Athena Bitcoin Global</w:t>
        <w:br/>
        <w:t/>
        <w:br/>
        <w:t>Athena Bitcoin Global opera una red internacional de quioscos Athena Bitcoin, que son quioscos independientes que permiten a los clientes comprar o vender Bitcoin a cambio de monedas fiduciarias. La empresa coloca sus máquinas en tiendas de conveniencia, centros comerciales y otros lugares de fácil acceso en treinta y tres estados y territorios de EE.UU., y en cuatro países de América Central y del Sur. La completa plataforma de tecnología financiera de Athena Bitcoin Global permite a los comerciantes realizar pagos en los puntos de venta con Athena Pay, y la empresa ofrece servicios de comercio seguros, fiables y personalizados a través de sus servicios Athena Plus. Más información en: www.athenabitcoin.com.</w:t>
        <w:br/>
        <w:t/>
        <w:br/>
        <w:t>Las declaraciones contenidas en este comunicado de prensa sobre expectativas, planes y perspectivas futuras, así como cualquier otra declaración relativa a asuntos que no sean hechos históricos, pueden constituir declaraciones prospectivas en el sentido de la Ley de Reforma de Litigios sobre Valores Privados (Private Securities Litigation Reform Act) de 1995. Estas declaraciones incluyen, entre otras, las relativas a las fechas previstas de inicio y cierre de la negociación. Las palabras anticipar, creer, continuar, podría, estimar, esperar, pretender, poder, planear, potencial, predecir, proyectar, debería, objetivo, hará, haría y expresiones similares pretenden identificar las declaraciones prospectivas, aunque no todas las declaraciones prospectivas contienen estas palabras identificativas. Los resultados reales pueden diferir sustancialmente de los indicados por dichas declaraciones prospectivas como consecuencia de diversos factores importantes, entre ellos: las incertidumbres relacionadas con las condiciones del mercado y la finalización de la oferta pública en los términos previstos o en absoluto, y otros factores analizados en la sección Factores de riesgo del folleto preliminar presentado ante la SEC. Cualquier declaración prospectiva contenida en este comunicado de prensa se refiere únicamente a la fecha del mismo, y Athena Bitcoin Global renuncia específicamente a cualquier obligación de actualizar cualquier declaración prospectiva, ya sea como resultado de nueva información, eventos futuros o de otro modo.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Florida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