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https://static.comunicae.com.mx/photos/notas/133099/PHOTO-2024-11-27-23-47-05-2-1-1.jpg</w:t>
        </w:r>
      </w:hyperlink>
    </w:p>
    <w:p>
      <w:pPr>
        <w:pStyle w:val="Ttulo1"/>
        <w:spacing w:lineRule="auto" w:line="240" w:before="280" w:after="280"/>
        <w:rPr>
          <w:sz w:val="44"/>
          <w:szCs w:val="44"/>
        </w:rPr>
      </w:pPr>
      <w:r>
        <w:rPr>
          <w:sz w:val="44"/>
          <w:szCs w:val="44"/>
        </w:rPr>
        <w:t>Gobierno de Atizapán de Zaragoza organizaron sesión sobre concientización de la resistencia antibacteriana</w:t>
      </w:r>
    </w:p>
    <w:p>
      <w:pPr>
        <w:pStyle w:val="Ttulo2"/>
        <w:rPr>
          <w:color w:val="355269"/>
        </w:rPr>
      </w:pPr>
      <w:r>
        <w:rPr>
          <w:color w:val="355269"/>
        </w:rPr>
        <w:t>El abuso en prescripción de medicamentos aumentó fortalezas de las bacterias, tenemos que modificar el uso de los fármacos para frenar esta amenaza a la salud global</w:t>
      </w:r>
    </w:p>
    <w:p>
      <w:pPr>
        <w:pStyle w:val="LOnormal"/>
        <w:rPr>
          <w:color w:val="355269"/>
        </w:rPr>
      </w:pPr>
      <w:r>
        <w:rPr>
          <w:color w:val="355269"/>
        </w:rPr>
      </w:r>
    </w:p>
    <w:p>
      <w:pPr>
        <w:pStyle w:val="LOnormal"/>
        <w:jc w:val="left"/>
        <w:rPr/>
      </w:pPr>
      <w:r>
        <w:rPr/>
        <w:t>Con el objetivo de contribuir a generar acciones para revertir el abuso en el consumo de medicamentos en México, el gobierno municipal de Atizapán de Zaragoza, Estado de México, organizó el Foro de Concientización sobre la Resistencia Antimicrobiana: El Tsunami silencioso.</w:t>
        <w:br/>
        <w:t/>
        <w:br/>
        <w:t>Uno de los ponentes fue el médico otorrinolaringólogo Sergio Caretta Barradas, del Centro de Enfermedades Respiratorias (CER),quien alertó que la propagación de farmacias con servicio de asistencia médica en México contribuyó para acelerar el fenómeno de la resistencia bacteriana, pues afirmó que en dichas instancias se recetan antibióticos a diestra y siniestra, aun en casos de infecciones de tipo viral que no requieren ese tipo de medicamentos.</w:t>
        <w:br/>
        <w:t/>
        <w:br/>
        <w:t>En el marco del evento, el galeno recordó que en 2010 el gobierno mexicano estableció que la compra de antibióticos podría aplicarse únicamente con receta médica, como parte de las medidas para combatir al mal uso de los fármacos, como la automedicación.</w:t>
        <w:br/>
        <w:t/>
        <w:br/>
        <w:t>Sin embargo, afirmó que dicha disposición resultó rebasada por la proliferación de farmacias que funcionan bajo el sistema de franquicia y ahí mismo ofrecen servicios de asesoría médica, y en donde los doctores prescriben antibióticos, sin verificar si se tratan o no de enfermedades de tipo viral (como infecciones de garganta), que no necesitan antibióticos.</w:t>
        <w:br/>
        <w:t/>
        <w:br/>
        <w:t>Dicha condición, agregó el médico Sergio Caretta Barradas, ha provocado que en México se utilicen antibióticos en ocho de 10 infecciones garganta, cuando la realidad, en promedio, se necesitan en solo un caso, pues los nueve restantes son de tipo viral y en donde un reposo de tres a cuatro días y un antinflamatorio -en dado caso-, será suficiente para que el paciente se recupere y vuelta a sus actividades.</w:t>
        <w:br/>
        <w:t/>
        <w:br/>
        <w:t>El médico agregó que el mal uso de los antibióticos ha provocado que las bacterias aumenten su capacidad de inmunidad ante los medicamentos (fenómeno conocido como resistencia bacteriana), por lo que cada vez es más complejo atacar las enfermedades con un solo fármaco, a veces en la actualidad se necesitan dos o hasta tres antibióticos.</w:t>
        <w:br/>
        <w:t/>
        <w:br/>
        <w:t>Es muy importante concientizar a la población, incluyendo a loscolegas médicos, en el empleo de los antibióticos, es fundamental porque ya se está viendo venir la era post-antibiótica, que es la dificultad o imposibilidad de tratar ciertas enfermedades con la actual oferta medicinal, afirmó el doctor.</w:t>
        <w:br/>
        <w:t/>
        <w:br/>
        <w:t>Otra ponente fue la doctora Ana María Ocaña, gerente de Asuntos Médicos para América Latina de Reckitt Benckiser México, quien agregó que otro factor que ha favorecido la resistencia bacteriana en el país es la corrupción, pues a pesar de que en 2010 el gobierno mexicano estableció que solo se podrán vender antibióticos con receta médica, hoy en día siempre hay formas de brincarse la ley para comprar fármacos.</w:t>
        <w:br/>
        <w:t/>
        <w:br/>
        <w:t>Por su parte, el doctor Francisco Saynes, presidente de la Sociedad Mexicana de Otorrinolaringología y Cirugía de Cabeza (SMOLCCC); aseguró que si no tomamos medidas para detener la resistencia bacteriana, para el año 2050 una alta cantidad de pacientes a nivel mundial será propenso a infecciones y no habrá antibióticos para eliminar las bacterias.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CDMX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2024-12-03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